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26" w:rsidRDefault="00D75D26" w:rsidP="00D75D26">
      <w:pPr>
        <w:pStyle w:val="2"/>
        <w:jc w:val="center"/>
        <w:rPr>
          <w:sz w:val="24"/>
          <w:szCs w:val="24"/>
        </w:rPr>
      </w:pPr>
      <w:r>
        <w:rPr>
          <w:rFonts w:hint="eastAsia"/>
        </w:rPr>
        <w:t>《</w:t>
      </w:r>
      <w:r w:rsidR="00D8717C">
        <w:rPr>
          <w:rFonts w:hint="eastAsia"/>
        </w:rPr>
        <w:t>油画（人与空间）</w:t>
      </w:r>
      <w:r>
        <w:rPr>
          <w:rFonts w:hint="eastAsia"/>
        </w:rPr>
        <w:t>》课程教学大纲</w:t>
      </w:r>
    </w:p>
    <w:p w:rsidR="00D75D26" w:rsidRDefault="00D75D26" w:rsidP="00D75D26">
      <w:pPr>
        <w:pStyle w:val="10"/>
        <w:spacing w:line="360" w:lineRule="auto"/>
        <w:ind w:firstLineChars="0" w:firstLine="0"/>
        <w:rPr>
          <w:b/>
          <w:sz w:val="28"/>
          <w:szCs w:val="28"/>
        </w:rPr>
      </w:pPr>
      <w:r>
        <w:rPr>
          <w:rFonts w:hint="eastAsia"/>
          <w:b/>
          <w:sz w:val="28"/>
          <w:szCs w:val="28"/>
        </w:rPr>
        <w:t>一、教师</w:t>
      </w:r>
      <w:r w:rsidR="0026171A">
        <w:rPr>
          <w:rFonts w:hint="eastAsia"/>
          <w:b/>
          <w:sz w:val="28"/>
          <w:szCs w:val="28"/>
        </w:rPr>
        <w:t>或教学团队</w:t>
      </w:r>
      <w:r>
        <w:rPr>
          <w:rFonts w:hint="eastAsia"/>
          <w:b/>
          <w:sz w:val="28"/>
          <w:szCs w:val="28"/>
        </w:rPr>
        <w:t>信息</w:t>
      </w:r>
    </w:p>
    <w:tbl>
      <w:tblPr>
        <w:tblStyle w:val="a6"/>
        <w:tblW w:w="0" w:type="auto"/>
        <w:jc w:val="center"/>
        <w:tblLook w:val="04A0"/>
      </w:tblPr>
      <w:tblGrid>
        <w:gridCol w:w="1521"/>
        <w:gridCol w:w="997"/>
        <w:gridCol w:w="2065"/>
        <w:gridCol w:w="1683"/>
        <w:gridCol w:w="2256"/>
      </w:tblGrid>
      <w:tr w:rsidR="0037741C" w:rsidRPr="0037741C" w:rsidTr="0066635D">
        <w:trPr>
          <w:jc w:val="center"/>
        </w:trPr>
        <w:tc>
          <w:tcPr>
            <w:tcW w:w="1521" w:type="dxa"/>
          </w:tcPr>
          <w:p w:rsidR="0026171A" w:rsidRPr="0037741C" w:rsidRDefault="0026171A" w:rsidP="00D75D26">
            <w:pPr>
              <w:spacing w:line="360" w:lineRule="auto"/>
              <w:rPr>
                <w:b/>
                <w:sz w:val="24"/>
                <w:szCs w:val="24"/>
              </w:rPr>
            </w:pPr>
            <w:r w:rsidRPr="0037741C">
              <w:rPr>
                <w:rFonts w:hint="eastAsia"/>
                <w:b/>
                <w:sz w:val="24"/>
                <w:szCs w:val="24"/>
              </w:rPr>
              <w:t>教师姓名</w:t>
            </w:r>
          </w:p>
        </w:tc>
        <w:tc>
          <w:tcPr>
            <w:tcW w:w="997" w:type="dxa"/>
          </w:tcPr>
          <w:p w:rsidR="0026171A" w:rsidRPr="0037741C" w:rsidRDefault="0026171A" w:rsidP="00D75D26">
            <w:pPr>
              <w:spacing w:line="360" w:lineRule="auto"/>
              <w:rPr>
                <w:b/>
                <w:sz w:val="24"/>
                <w:szCs w:val="24"/>
              </w:rPr>
            </w:pPr>
            <w:r w:rsidRPr="0037741C">
              <w:rPr>
                <w:rFonts w:hint="eastAsia"/>
                <w:b/>
                <w:sz w:val="24"/>
                <w:szCs w:val="24"/>
              </w:rPr>
              <w:t>职称</w:t>
            </w:r>
          </w:p>
        </w:tc>
        <w:tc>
          <w:tcPr>
            <w:tcW w:w="2065" w:type="dxa"/>
          </w:tcPr>
          <w:p w:rsidR="0026171A" w:rsidRPr="0037741C" w:rsidRDefault="0026171A" w:rsidP="00D75D26">
            <w:pPr>
              <w:spacing w:line="360" w:lineRule="auto"/>
              <w:rPr>
                <w:b/>
                <w:sz w:val="24"/>
                <w:szCs w:val="24"/>
              </w:rPr>
            </w:pPr>
            <w:r w:rsidRPr="0037741C">
              <w:rPr>
                <w:rFonts w:hint="eastAsia"/>
                <w:b/>
                <w:sz w:val="24"/>
                <w:szCs w:val="24"/>
              </w:rPr>
              <w:t>办公室</w:t>
            </w:r>
          </w:p>
        </w:tc>
        <w:tc>
          <w:tcPr>
            <w:tcW w:w="1683" w:type="dxa"/>
          </w:tcPr>
          <w:p w:rsidR="0026171A" w:rsidRPr="0037741C" w:rsidRDefault="0026171A" w:rsidP="00D75D26">
            <w:pPr>
              <w:spacing w:line="360" w:lineRule="auto"/>
              <w:rPr>
                <w:b/>
                <w:sz w:val="24"/>
                <w:szCs w:val="24"/>
              </w:rPr>
            </w:pPr>
            <w:r w:rsidRPr="0037741C">
              <w:rPr>
                <w:rFonts w:hint="eastAsia"/>
                <w:b/>
                <w:sz w:val="24"/>
                <w:szCs w:val="24"/>
              </w:rPr>
              <w:t>电话</w:t>
            </w:r>
          </w:p>
        </w:tc>
        <w:tc>
          <w:tcPr>
            <w:tcW w:w="2256" w:type="dxa"/>
          </w:tcPr>
          <w:p w:rsidR="0026171A" w:rsidRPr="0037741C" w:rsidRDefault="0026171A" w:rsidP="00D75D26">
            <w:pPr>
              <w:spacing w:line="360" w:lineRule="auto"/>
              <w:rPr>
                <w:b/>
                <w:sz w:val="24"/>
                <w:szCs w:val="24"/>
              </w:rPr>
            </w:pPr>
            <w:r w:rsidRPr="0037741C">
              <w:rPr>
                <w:rFonts w:hint="eastAsia"/>
                <w:b/>
                <w:sz w:val="24"/>
                <w:szCs w:val="24"/>
              </w:rPr>
              <w:t>电子信箱</w:t>
            </w:r>
          </w:p>
        </w:tc>
      </w:tr>
      <w:tr w:rsidR="0037741C" w:rsidRPr="0037741C" w:rsidTr="0066635D">
        <w:trPr>
          <w:jc w:val="center"/>
        </w:trPr>
        <w:tc>
          <w:tcPr>
            <w:tcW w:w="1521" w:type="dxa"/>
          </w:tcPr>
          <w:p w:rsidR="0026171A" w:rsidRPr="0037741C" w:rsidRDefault="0066635D" w:rsidP="00D75D26">
            <w:pPr>
              <w:spacing w:line="360" w:lineRule="auto"/>
              <w:rPr>
                <w:sz w:val="24"/>
                <w:szCs w:val="24"/>
              </w:rPr>
            </w:pPr>
            <w:r>
              <w:rPr>
                <w:rFonts w:hint="eastAsia"/>
                <w:sz w:val="24"/>
                <w:szCs w:val="24"/>
              </w:rPr>
              <w:t>张忆周</w:t>
            </w:r>
          </w:p>
        </w:tc>
        <w:tc>
          <w:tcPr>
            <w:tcW w:w="997" w:type="dxa"/>
          </w:tcPr>
          <w:p w:rsidR="0026171A" w:rsidRPr="0037741C" w:rsidRDefault="00BF0410" w:rsidP="00D75D26">
            <w:pPr>
              <w:spacing w:line="360" w:lineRule="auto"/>
              <w:rPr>
                <w:sz w:val="24"/>
                <w:szCs w:val="24"/>
              </w:rPr>
            </w:pPr>
            <w:r>
              <w:rPr>
                <w:rFonts w:hint="eastAsia"/>
                <w:sz w:val="24"/>
                <w:szCs w:val="24"/>
              </w:rPr>
              <w:t>讲师</w:t>
            </w:r>
          </w:p>
        </w:tc>
        <w:tc>
          <w:tcPr>
            <w:tcW w:w="2065" w:type="dxa"/>
          </w:tcPr>
          <w:p w:rsidR="0026171A" w:rsidRPr="0037741C" w:rsidRDefault="0066635D" w:rsidP="00D75D26">
            <w:pPr>
              <w:spacing w:line="360" w:lineRule="auto"/>
              <w:rPr>
                <w:sz w:val="24"/>
                <w:szCs w:val="24"/>
              </w:rPr>
            </w:pPr>
            <w:r>
              <w:rPr>
                <w:rFonts w:hint="eastAsia"/>
                <w:sz w:val="24"/>
                <w:szCs w:val="24"/>
              </w:rPr>
              <w:t>教苑楼</w:t>
            </w:r>
            <w:r>
              <w:rPr>
                <w:rFonts w:hint="eastAsia"/>
                <w:sz w:val="24"/>
                <w:szCs w:val="24"/>
              </w:rPr>
              <w:t>D</w:t>
            </w:r>
            <w:r>
              <w:rPr>
                <w:rFonts w:hint="eastAsia"/>
                <w:sz w:val="24"/>
                <w:szCs w:val="24"/>
              </w:rPr>
              <w:t>座</w:t>
            </w:r>
            <w:r>
              <w:rPr>
                <w:rFonts w:hint="eastAsia"/>
                <w:sz w:val="24"/>
                <w:szCs w:val="24"/>
              </w:rPr>
              <w:t>606</w:t>
            </w:r>
          </w:p>
        </w:tc>
        <w:tc>
          <w:tcPr>
            <w:tcW w:w="1683" w:type="dxa"/>
          </w:tcPr>
          <w:p w:rsidR="0026171A" w:rsidRPr="0037741C" w:rsidRDefault="0066635D" w:rsidP="00BF0410">
            <w:pPr>
              <w:spacing w:line="360" w:lineRule="auto"/>
              <w:rPr>
                <w:sz w:val="24"/>
                <w:szCs w:val="24"/>
              </w:rPr>
            </w:pPr>
            <w:r>
              <w:rPr>
                <w:rFonts w:hint="eastAsia"/>
                <w:sz w:val="24"/>
                <w:szCs w:val="24"/>
              </w:rPr>
              <w:t>18918004667</w:t>
            </w:r>
          </w:p>
        </w:tc>
        <w:tc>
          <w:tcPr>
            <w:tcW w:w="2256" w:type="dxa"/>
          </w:tcPr>
          <w:p w:rsidR="0026171A" w:rsidRPr="0037741C" w:rsidRDefault="0066635D" w:rsidP="0066635D">
            <w:pPr>
              <w:spacing w:line="360" w:lineRule="auto"/>
              <w:rPr>
                <w:sz w:val="24"/>
                <w:szCs w:val="24"/>
              </w:rPr>
            </w:pPr>
            <w:r w:rsidRPr="0066635D">
              <w:rPr>
                <w:rFonts w:hint="eastAsia"/>
                <w:sz w:val="24"/>
                <w:szCs w:val="24"/>
              </w:rPr>
              <w:t>yzch16@163.com</w:t>
            </w:r>
          </w:p>
        </w:tc>
      </w:tr>
      <w:tr w:rsidR="0037741C" w:rsidRPr="0037741C" w:rsidTr="0066635D">
        <w:trPr>
          <w:jc w:val="center"/>
        </w:trPr>
        <w:tc>
          <w:tcPr>
            <w:tcW w:w="1521" w:type="dxa"/>
          </w:tcPr>
          <w:p w:rsidR="0026171A" w:rsidRPr="0037741C" w:rsidRDefault="0026171A" w:rsidP="00D75D26">
            <w:pPr>
              <w:spacing w:line="360" w:lineRule="auto"/>
              <w:rPr>
                <w:sz w:val="24"/>
                <w:szCs w:val="24"/>
              </w:rPr>
            </w:pPr>
          </w:p>
        </w:tc>
        <w:tc>
          <w:tcPr>
            <w:tcW w:w="997" w:type="dxa"/>
          </w:tcPr>
          <w:p w:rsidR="0026171A" w:rsidRPr="0037741C" w:rsidRDefault="0026171A" w:rsidP="00D75D26">
            <w:pPr>
              <w:spacing w:line="360" w:lineRule="auto"/>
              <w:rPr>
                <w:sz w:val="24"/>
                <w:szCs w:val="24"/>
              </w:rPr>
            </w:pPr>
          </w:p>
        </w:tc>
        <w:tc>
          <w:tcPr>
            <w:tcW w:w="2065" w:type="dxa"/>
          </w:tcPr>
          <w:p w:rsidR="0026171A" w:rsidRPr="0037741C" w:rsidRDefault="0026171A" w:rsidP="00D75D26">
            <w:pPr>
              <w:spacing w:line="360" w:lineRule="auto"/>
              <w:rPr>
                <w:sz w:val="24"/>
                <w:szCs w:val="24"/>
              </w:rPr>
            </w:pPr>
          </w:p>
        </w:tc>
        <w:tc>
          <w:tcPr>
            <w:tcW w:w="1683" w:type="dxa"/>
          </w:tcPr>
          <w:p w:rsidR="0026171A" w:rsidRPr="0037741C" w:rsidRDefault="0026171A" w:rsidP="00D75D26">
            <w:pPr>
              <w:spacing w:line="360" w:lineRule="auto"/>
              <w:rPr>
                <w:sz w:val="24"/>
                <w:szCs w:val="24"/>
              </w:rPr>
            </w:pPr>
          </w:p>
        </w:tc>
        <w:tc>
          <w:tcPr>
            <w:tcW w:w="2256" w:type="dxa"/>
          </w:tcPr>
          <w:p w:rsidR="0026171A" w:rsidRPr="0037741C" w:rsidRDefault="0026171A" w:rsidP="00D75D26">
            <w:pPr>
              <w:spacing w:line="360" w:lineRule="auto"/>
              <w:rPr>
                <w:sz w:val="24"/>
                <w:szCs w:val="24"/>
              </w:rPr>
            </w:pPr>
          </w:p>
        </w:tc>
      </w:tr>
    </w:tbl>
    <w:p w:rsidR="00D75D26" w:rsidRDefault="00D75D26" w:rsidP="00D75D26">
      <w:pPr>
        <w:pStyle w:val="10"/>
        <w:spacing w:line="360" w:lineRule="auto"/>
        <w:ind w:left="360" w:firstLine="480"/>
        <w:rPr>
          <w:sz w:val="24"/>
          <w:szCs w:val="24"/>
        </w:rPr>
      </w:pPr>
    </w:p>
    <w:p w:rsidR="00D75D26" w:rsidRDefault="00D75D26" w:rsidP="00D75D26">
      <w:pPr>
        <w:pStyle w:val="10"/>
        <w:spacing w:line="360" w:lineRule="auto"/>
        <w:ind w:firstLineChars="0" w:firstLine="0"/>
        <w:rPr>
          <w:b/>
          <w:sz w:val="28"/>
          <w:szCs w:val="28"/>
        </w:rPr>
      </w:pPr>
      <w:r>
        <w:rPr>
          <w:rFonts w:hint="eastAsia"/>
          <w:b/>
          <w:sz w:val="28"/>
          <w:szCs w:val="28"/>
        </w:rPr>
        <w:t>二、课程基本信息</w:t>
      </w:r>
    </w:p>
    <w:p w:rsidR="00D75D26" w:rsidRDefault="00D75D26" w:rsidP="00D75D26">
      <w:pPr>
        <w:spacing w:line="360" w:lineRule="auto"/>
        <w:rPr>
          <w:sz w:val="24"/>
          <w:szCs w:val="24"/>
        </w:rPr>
      </w:pPr>
      <w:r>
        <w:rPr>
          <w:rFonts w:hint="eastAsia"/>
          <w:sz w:val="24"/>
          <w:szCs w:val="24"/>
        </w:rPr>
        <w:t>课程名称（中文）：</w:t>
      </w:r>
      <w:r w:rsidR="0066635D">
        <w:rPr>
          <w:rFonts w:hint="eastAsia"/>
        </w:rPr>
        <w:t>油画（人与空间）</w:t>
      </w:r>
    </w:p>
    <w:p w:rsidR="00D75D26" w:rsidRPr="00B609A3" w:rsidRDefault="00D75D26" w:rsidP="00D75D26">
      <w:pPr>
        <w:spacing w:line="360" w:lineRule="auto"/>
        <w:rPr>
          <w:rFonts w:ascii="Times New Roman" w:hAnsi="Times New Roman"/>
          <w:sz w:val="24"/>
          <w:szCs w:val="24"/>
        </w:rPr>
      </w:pPr>
      <w:r w:rsidRPr="00946DA5">
        <w:rPr>
          <w:rFonts w:hint="eastAsia"/>
          <w:sz w:val="24"/>
          <w:szCs w:val="24"/>
        </w:rPr>
        <w:t>课程名称</w:t>
      </w:r>
      <w:r>
        <w:rPr>
          <w:rFonts w:hint="eastAsia"/>
          <w:sz w:val="24"/>
          <w:szCs w:val="24"/>
        </w:rPr>
        <w:t>（英文）：</w:t>
      </w:r>
      <w:r w:rsidR="0066635D">
        <w:rPr>
          <w:rFonts w:hint="eastAsia"/>
          <w:sz w:val="24"/>
          <w:szCs w:val="24"/>
        </w:rPr>
        <w:t>oil painting</w:t>
      </w:r>
      <w:r w:rsidR="0066635D">
        <w:rPr>
          <w:rFonts w:hint="eastAsia"/>
          <w:sz w:val="24"/>
          <w:szCs w:val="24"/>
        </w:rPr>
        <w:t>（</w:t>
      </w:r>
      <w:r w:rsidR="0066635D">
        <w:rPr>
          <w:rFonts w:hint="eastAsia"/>
          <w:sz w:val="24"/>
          <w:szCs w:val="24"/>
        </w:rPr>
        <w:t>human body and space</w:t>
      </w:r>
      <w:r w:rsidR="0066635D">
        <w:rPr>
          <w:rFonts w:hint="eastAsia"/>
          <w:sz w:val="24"/>
          <w:szCs w:val="24"/>
        </w:rPr>
        <w:t>）</w:t>
      </w:r>
    </w:p>
    <w:p w:rsidR="00D75D26" w:rsidRPr="0066635D" w:rsidRDefault="00D75D26" w:rsidP="0066635D">
      <w:pPr>
        <w:spacing w:line="360" w:lineRule="auto"/>
        <w:rPr>
          <w:sz w:val="24"/>
          <w:szCs w:val="24"/>
        </w:rPr>
      </w:pPr>
      <w:r>
        <w:rPr>
          <w:rFonts w:hint="eastAsia"/>
          <w:sz w:val="24"/>
          <w:szCs w:val="24"/>
        </w:rPr>
        <w:t>课程</w:t>
      </w:r>
      <w:r w:rsidR="0026171A">
        <w:rPr>
          <w:rFonts w:hint="eastAsia"/>
          <w:sz w:val="24"/>
          <w:szCs w:val="24"/>
        </w:rPr>
        <w:t>类别</w:t>
      </w:r>
      <w:r>
        <w:rPr>
          <w:rFonts w:hint="eastAsia"/>
          <w:sz w:val="24"/>
          <w:szCs w:val="24"/>
        </w:rPr>
        <w:t>：</w:t>
      </w:r>
      <w:r w:rsidR="0066635D">
        <w:rPr>
          <w:rFonts w:hint="eastAsia"/>
          <w:sz w:val="24"/>
          <w:szCs w:val="24"/>
        </w:rPr>
        <w:t>□学术知识类</w:t>
      </w:r>
      <w:r w:rsidR="0066635D">
        <w:rPr>
          <w:sz w:val="24"/>
          <w:szCs w:val="24"/>
        </w:rPr>
        <w:t xml:space="preserve"> </w:t>
      </w:r>
      <w:r w:rsidR="0066635D">
        <w:rPr>
          <w:rFonts w:ascii="宋体" w:hAnsi="宋体" w:hint="eastAsia"/>
          <w:sz w:val="24"/>
          <w:szCs w:val="24"/>
        </w:rPr>
        <w:t>■</w:t>
      </w:r>
      <w:r w:rsidR="0066635D">
        <w:rPr>
          <w:rFonts w:hint="eastAsia"/>
          <w:sz w:val="24"/>
          <w:szCs w:val="24"/>
        </w:rPr>
        <w:t>方法技能类</w:t>
      </w:r>
      <w:r w:rsidR="0066635D">
        <w:rPr>
          <w:sz w:val="24"/>
          <w:szCs w:val="24"/>
        </w:rPr>
        <w:t xml:space="preserve"> </w:t>
      </w:r>
      <w:r w:rsidR="0066635D">
        <w:rPr>
          <w:rFonts w:hint="eastAsia"/>
          <w:sz w:val="24"/>
          <w:szCs w:val="24"/>
        </w:rPr>
        <w:t>□研究探索类□实践体验类</w:t>
      </w:r>
    </w:p>
    <w:p w:rsidR="0066635D" w:rsidRDefault="00D75D26" w:rsidP="0066635D">
      <w:pPr>
        <w:spacing w:line="360" w:lineRule="auto"/>
        <w:rPr>
          <w:sz w:val="24"/>
          <w:szCs w:val="24"/>
        </w:rPr>
      </w:pPr>
      <w:r>
        <w:rPr>
          <w:rFonts w:hint="eastAsia"/>
          <w:sz w:val="24"/>
          <w:szCs w:val="24"/>
        </w:rPr>
        <w:t>课程</w:t>
      </w:r>
      <w:r w:rsidR="0026171A">
        <w:rPr>
          <w:rFonts w:hint="eastAsia"/>
          <w:sz w:val="24"/>
          <w:szCs w:val="24"/>
        </w:rPr>
        <w:t>性质</w:t>
      </w:r>
      <w:r>
        <w:rPr>
          <w:rFonts w:hint="eastAsia"/>
          <w:sz w:val="24"/>
          <w:szCs w:val="24"/>
        </w:rPr>
        <w:t>：</w:t>
      </w:r>
      <w:r w:rsidR="0066635D">
        <w:rPr>
          <w:rFonts w:hint="eastAsia"/>
          <w:sz w:val="24"/>
          <w:szCs w:val="24"/>
        </w:rPr>
        <w:t>□公共必修课</w:t>
      </w:r>
      <w:r w:rsidR="0066635D">
        <w:rPr>
          <w:sz w:val="24"/>
          <w:szCs w:val="24"/>
        </w:rPr>
        <w:t xml:space="preserve"> </w:t>
      </w:r>
      <w:r w:rsidR="0066635D">
        <w:rPr>
          <w:rFonts w:ascii="宋体" w:hAnsi="宋体" w:hint="eastAsia"/>
          <w:sz w:val="24"/>
          <w:szCs w:val="24"/>
        </w:rPr>
        <w:t>■</w:t>
      </w:r>
      <w:r w:rsidR="0066635D">
        <w:rPr>
          <w:rFonts w:hint="eastAsia"/>
          <w:sz w:val="24"/>
          <w:szCs w:val="24"/>
        </w:rPr>
        <w:t>专业必修课□限选课</w:t>
      </w:r>
      <w:r w:rsidR="0066635D">
        <w:rPr>
          <w:sz w:val="24"/>
          <w:szCs w:val="24"/>
        </w:rPr>
        <w:t xml:space="preserve">  </w:t>
      </w:r>
      <w:r w:rsidR="0066635D">
        <w:rPr>
          <w:rFonts w:hint="eastAsia"/>
          <w:sz w:val="24"/>
          <w:szCs w:val="24"/>
        </w:rPr>
        <w:t>□任选课</w:t>
      </w:r>
      <w:r w:rsidR="0066635D">
        <w:rPr>
          <w:sz w:val="24"/>
          <w:szCs w:val="24"/>
        </w:rPr>
        <w:t xml:space="preserve"> </w:t>
      </w:r>
      <w:r w:rsidR="0066635D">
        <w:rPr>
          <w:rFonts w:hint="eastAsia"/>
          <w:sz w:val="24"/>
          <w:szCs w:val="24"/>
        </w:rPr>
        <w:t>□实践性环节</w:t>
      </w:r>
    </w:p>
    <w:p w:rsidR="0066635D" w:rsidRDefault="0066635D" w:rsidP="0066635D">
      <w:pPr>
        <w:spacing w:line="360" w:lineRule="auto"/>
      </w:pPr>
      <w:r>
        <w:rPr>
          <w:rFonts w:hint="eastAsia"/>
          <w:sz w:val="24"/>
          <w:szCs w:val="24"/>
        </w:rPr>
        <w:t>课程代码：</w:t>
      </w:r>
      <w:r>
        <w:rPr>
          <w:rFonts w:hint="eastAsia"/>
        </w:rPr>
        <w:t>1010240</w:t>
      </w:r>
    </w:p>
    <w:p w:rsidR="0066635D" w:rsidRDefault="0066635D" w:rsidP="0066635D">
      <w:pPr>
        <w:spacing w:line="360" w:lineRule="auto"/>
        <w:rPr>
          <w:sz w:val="24"/>
          <w:szCs w:val="24"/>
        </w:rPr>
      </w:pPr>
      <w:r>
        <w:rPr>
          <w:rFonts w:hint="eastAsia"/>
          <w:sz w:val="24"/>
          <w:szCs w:val="24"/>
        </w:rPr>
        <w:t>周学时：</w:t>
      </w:r>
      <w:r>
        <w:rPr>
          <w:sz w:val="24"/>
          <w:szCs w:val="24"/>
        </w:rPr>
        <w:t xml:space="preserve"> </w:t>
      </w:r>
      <w:r>
        <w:rPr>
          <w:rFonts w:hint="eastAsia"/>
          <w:sz w:val="24"/>
          <w:szCs w:val="24"/>
        </w:rPr>
        <w:t>16</w:t>
      </w:r>
      <w:r>
        <w:rPr>
          <w:sz w:val="24"/>
          <w:szCs w:val="24"/>
        </w:rPr>
        <w:t xml:space="preserve">            </w:t>
      </w:r>
      <w:r>
        <w:rPr>
          <w:rFonts w:hint="eastAsia"/>
          <w:sz w:val="24"/>
          <w:szCs w:val="24"/>
        </w:rPr>
        <w:t>总学时：</w:t>
      </w:r>
      <w:r>
        <w:rPr>
          <w:rFonts w:hint="eastAsia"/>
          <w:sz w:val="24"/>
          <w:szCs w:val="24"/>
        </w:rPr>
        <w:t>64</w:t>
      </w:r>
      <w:r>
        <w:rPr>
          <w:sz w:val="24"/>
          <w:szCs w:val="24"/>
        </w:rPr>
        <w:t xml:space="preserve">                 </w:t>
      </w:r>
      <w:r>
        <w:rPr>
          <w:rFonts w:hint="eastAsia"/>
          <w:sz w:val="24"/>
          <w:szCs w:val="24"/>
        </w:rPr>
        <w:t>学分</w:t>
      </w:r>
      <w:r>
        <w:rPr>
          <w:sz w:val="24"/>
          <w:szCs w:val="24"/>
        </w:rPr>
        <w:t>:</w:t>
      </w:r>
      <w:r>
        <w:rPr>
          <w:rFonts w:hint="eastAsia"/>
          <w:sz w:val="24"/>
          <w:szCs w:val="24"/>
        </w:rPr>
        <w:t>4</w:t>
      </w:r>
    </w:p>
    <w:p w:rsidR="0066635D" w:rsidRDefault="0066635D" w:rsidP="0066635D">
      <w:pPr>
        <w:spacing w:line="360" w:lineRule="auto"/>
        <w:rPr>
          <w:sz w:val="24"/>
          <w:szCs w:val="24"/>
        </w:rPr>
      </w:pPr>
      <w:r>
        <w:rPr>
          <w:rFonts w:hint="eastAsia"/>
          <w:sz w:val="24"/>
          <w:szCs w:val="24"/>
        </w:rPr>
        <w:t>先修课程</w:t>
      </w:r>
      <w:r>
        <w:rPr>
          <w:rFonts w:hint="eastAsia"/>
          <w:sz w:val="24"/>
          <w:szCs w:val="24"/>
        </w:rPr>
        <w:t xml:space="preserve">:  </w:t>
      </w:r>
      <w:r>
        <w:rPr>
          <w:rFonts w:hint="eastAsia"/>
          <w:sz w:val="24"/>
          <w:szCs w:val="24"/>
        </w:rPr>
        <w:t>《结构素描》、《素描（人与空间）》、《油画（肖像与人体）》</w:t>
      </w:r>
    </w:p>
    <w:p w:rsidR="00D75D26" w:rsidRPr="0027002F" w:rsidRDefault="0066635D" w:rsidP="0066635D">
      <w:pPr>
        <w:spacing w:line="360" w:lineRule="auto"/>
        <w:rPr>
          <w:b/>
          <w:sz w:val="24"/>
          <w:szCs w:val="24"/>
        </w:rPr>
      </w:pPr>
      <w:r>
        <w:rPr>
          <w:rFonts w:hint="eastAsia"/>
          <w:sz w:val="24"/>
          <w:szCs w:val="24"/>
        </w:rPr>
        <w:t>开设专业：油画</w:t>
      </w:r>
    </w:p>
    <w:p w:rsidR="00D75D26" w:rsidRDefault="00D75D26" w:rsidP="00D75D26">
      <w:pPr>
        <w:pStyle w:val="10"/>
        <w:spacing w:line="360" w:lineRule="auto"/>
        <w:ind w:firstLineChars="0" w:firstLine="0"/>
        <w:rPr>
          <w:b/>
          <w:sz w:val="28"/>
          <w:szCs w:val="28"/>
        </w:rPr>
      </w:pPr>
      <w:r>
        <w:rPr>
          <w:rFonts w:hint="eastAsia"/>
          <w:b/>
          <w:sz w:val="28"/>
          <w:szCs w:val="28"/>
        </w:rPr>
        <w:t>三、课程简介</w:t>
      </w:r>
    </w:p>
    <w:p w:rsidR="0066635D" w:rsidRPr="00B906AF" w:rsidRDefault="0066635D" w:rsidP="00B906AF">
      <w:pPr>
        <w:pStyle w:val="10"/>
        <w:ind w:firstLine="480"/>
        <w:rPr>
          <w:sz w:val="24"/>
          <w:szCs w:val="24"/>
        </w:rPr>
      </w:pPr>
      <w:r w:rsidRPr="00B906AF">
        <w:rPr>
          <w:rFonts w:hint="eastAsia"/>
          <w:sz w:val="24"/>
          <w:szCs w:val="24"/>
        </w:rPr>
        <w:t>该课程是对油画人体课的进一步提高，通过一定课时的带场景的油画人体写生，加强学生对人体的造型与结构的掌握，认识色彩的表现规律，掌握人体整体与局部的关系，并倡导学生对油画语言进行探索。在写生时掌握人体的主观与客观以及整体与局部的关系，在训练中引导学生进行油画语言、表现形式等的探索。油画人体要求学生具有整体的控制能力，在短期作业和长期作业的穿插训练当中能基本掌握油画人体的表现方法和寻求表现语言。同时，还需着重研究艺术创作中人与空间关系的互动观念，向一些大师诸如塞尚、巴尔蒂斯、怀斯等学习画面构成，让学生的创作实践有更强的理论基础与操作性，提高学生对空间处理的画面综合把握能力。</w:t>
      </w:r>
    </w:p>
    <w:p w:rsidR="00D75D26" w:rsidRDefault="00D75D26" w:rsidP="00D75D26">
      <w:pPr>
        <w:pStyle w:val="10"/>
        <w:spacing w:line="360" w:lineRule="auto"/>
        <w:ind w:firstLineChars="0" w:firstLine="0"/>
        <w:rPr>
          <w:b/>
          <w:sz w:val="28"/>
          <w:szCs w:val="28"/>
        </w:rPr>
      </w:pPr>
      <w:r>
        <w:rPr>
          <w:rFonts w:hint="eastAsia"/>
          <w:b/>
          <w:sz w:val="28"/>
          <w:szCs w:val="28"/>
        </w:rPr>
        <w:t>四、课程目标</w:t>
      </w:r>
    </w:p>
    <w:p w:rsidR="0066635D" w:rsidRPr="00A570F1" w:rsidRDefault="0066635D" w:rsidP="0066635D">
      <w:pPr>
        <w:widowControl/>
        <w:spacing w:line="360" w:lineRule="auto"/>
        <w:jc w:val="left"/>
        <w:rPr>
          <w:sz w:val="24"/>
          <w:szCs w:val="24"/>
        </w:rPr>
      </w:pPr>
      <w:r w:rsidRPr="00A570F1">
        <w:rPr>
          <w:rFonts w:hint="eastAsia"/>
          <w:sz w:val="24"/>
          <w:szCs w:val="24"/>
        </w:rPr>
        <w:t>本课程的开设，旨在帮助学生：</w:t>
      </w:r>
    </w:p>
    <w:p w:rsidR="0066635D" w:rsidRPr="00A570F1" w:rsidRDefault="0066635D" w:rsidP="0066635D">
      <w:pPr>
        <w:widowControl/>
        <w:numPr>
          <w:ilvl w:val="0"/>
          <w:numId w:val="12"/>
        </w:numPr>
        <w:spacing w:line="360" w:lineRule="auto"/>
        <w:jc w:val="left"/>
        <w:rPr>
          <w:sz w:val="24"/>
          <w:szCs w:val="24"/>
        </w:rPr>
      </w:pPr>
      <w:r w:rsidRPr="00A570F1">
        <w:rPr>
          <w:rFonts w:hint="eastAsia"/>
          <w:sz w:val="24"/>
          <w:szCs w:val="24"/>
        </w:rPr>
        <w:t>加强对于人物的油画塑造能力</w:t>
      </w:r>
    </w:p>
    <w:p w:rsidR="0066635D" w:rsidRPr="00A570F1" w:rsidRDefault="0066635D" w:rsidP="0066635D">
      <w:pPr>
        <w:widowControl/>
        <w:numPr>
          <w:ilvl w:val="0"/>
          <w:numId w:val="12"/>
        </w:numPr>
        <w:spacing w:line="360" w:lineRule="auto"/>
        <w:jc w:val="left"/>
        <w:rPr>
          <w:sz w:val="24"/>
          <w:szCs w:val="24"/>
        </w:rPr>
      </w:pPr>
      <w:r w:rsidRPr="00A570F1">
        <w:rPr>
          <w:rFonts w:hint="eastAsia"/>
          <w:sz w:val="24"/>
          <w:szCs w:val="24"/>
        </w:rPr>
        <w:t>注重空间理解能力的培养</w:t>
      </w:r>
      <w:r w:rsidRPr="00A570F1">
        <w:rPr>
          <w:sz w:val="24"/>
          <w:szCs w:val="24"/>
        </w:rPr>
        <w:t xml:space="preserve"> </w:t>
      </w:r>
    </w:p>
    <w:p w:rsidR="0066635D" w:rsidRPr="00A570F1" w:rsidRDefault="0066635D" w:rsidP="0066635D">
      <w:pPr>
        <w:widowControl/>
        <w:numPr>
          <w:ilvl w:val="0"/>
          <w:numId w:val="12"/>
        </w:numPr>
        <w:spacing w:line="360" w:lineRule="auto"/>
        <w:jc w:val="left"/>
        <w:rPr>
          <w:sz w:val="24"/>
          <w:szCs w:val="24"/>
        </w:rPr>
      </w:pPr>
      <w:r w:rsidRPr="00A570F1">
        <w:rPr>
          <w:rFonts w:hint="eastAsia"/>
          <w:sz w:val="24"/>
          <w:szCs w:val="24"/>
        </w:rPr>
        <w:t>运用油画材料语言表达空间的本领。</w:t>
      </w:r>
    </w:p>
    <w:p w:rsidR="0066635D" w:rsidRPr="00A570F1" w:rsidRDefault="0066635D" w:rsidP="0066635D">
      <w:pPr>
        <w:widowControl/>
        <w:numPr>
          <w:ilvl w:val="0"/>
          <w:numId w:val="12"/>
        </w:numPr>
        <w:spacing w:line="360" w:lineRule="auto"/>
        <w:jc w:val="left"/>
        <w:rPr>
          <w:sz w:val="24"/>
          <w:szCs w:val="24"/>
        </w:rPr>
      </w:pPr>
      <w:r w:rsidRPr="00A570F1">
        <w:rPr>
          <w:rFonts w:hint="eastAsia"/>
          <w:sz w:val="24"/>
          <w:szCs w:val="24"/>
        </w:rPr>
        <w:lastRenderedPageBreak/>
        <w:t>养成对可能性持续追问。</w:t>
      </w:r>
    </w:p>
    <w:p w:rsidR="00D75D26" w:rsidRDefault="00D75D26" w:rsidP="00D75D26">
      <w:pPr>
        <w:pStyle w:val="10"/>
        <w:spacing w:line="360" w:lineRule="auto"/>
        <w:ind w:firstLineChars="0" w:firstLine="0"/>
        <w:rPr>
          <w:b/>
          <w:sz w:val="28"/>
          <w:szCs w:val="28"/>
        </w:rPr>
      </w:pPr>
      <w:r>
        <w:rPr>
          <w:rFonts w:hint="eastAsia"/>
          <w:b/>
          <w:sz w:val="28"/>
          <w:szCs w:val="28"/>
        </w:rPr>
        <w:t>五、教学内容与进度安排</w:t>
      </w:r>
    </w:p>
    <w:p w:rsidR="001F75AD" w:rsidRDefault="001F75AD" w:rsidP="00233121">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课程导言</w:t>
      </w:r>
    </w:p>
    <w:p w:rsidR="00375EEF" w:rsidRDefault="00375EEF" w:rsidP="00233121">
      <w:pPr>
        <w:pStyle w:val="10"/>
        <w:spacing w:line="400" w:lineRule="exact"/>
        <w:ind w:firstLineChars="0" w:firstLine="465"/>
        <w:rPr>
          <w:rFonts w:asciiTheme="minorEastAsia" w:eastAsiaTheme="minorEastAsia" w:hAnsiTheme="minorEastAsia"/>
          <w:sz w:val="24"/>
          <w:szCs w:val="24"/>
        </w:rPr>
      </w:pPr>
    </w:p>
    <w:p w:rsidR="00142ED4" w:rsidRPr="0037741C" w:rsidRDefault="00847639" w:rsidP="00233121">
      <w:pPr>
        <w:pStyle w:val="10"/>
        <w:spacing w:line="400" w:lineRule="exact"/>
        <w:ind w:firstLineChars="0" w:firstLine="465"/>
        <w:rPr>
          <w:rFonts w:asciiTheme="minorEastAsia" w:eastAsiaTheme="minorEastAsia" w:hAnsiTheme="minorEastAsia"/>
          <w:sz w:val="24"/>
          <w:szCs w:val="24"/>
        </w:rPr>
      </w:pPr>
      <w:r w:rsidRPr="0037741C">
        <w:rPr>
          <w:rFonts w:asciiTheme="minorEastAsia" w:eastAsiaTheme="minorEastAsia" w:hAnsiTheme="minorEastAsia" w:hint="eastAsia"/>
          <w:sz w:val="24"/>
          <w:szCs w:val="24"/>
        </w:rPr>
        <w:t>第一</w:t>
      </w:r>
      <w:r w:rsidR="00930066">
        <w:rPr>
          <w:rFonts w:asciiTheme="minorEastAsia" w:eastAsiaTheme="minorEastAsia" w:hAnsiTheme="minorEastAsia" w:hint="eastAsia"/>
          <w:sz w:val="24"/>
          <w:szCs w:val="24"/>
        </w:rPr>
        <w:t>单元</w:t>
      </w:r>
      <w:r w:rsidR="0066635D">
        <w:rPr>
          <w:rFonts w:asciiTheme="minorEastAsia" w:eastAsiaTheme="minorEastAsia" w:hAnsiTheme="minorEastAsia" w:hint="eastAsia"/>
          <w:sz w:val="24"/>
          <w:szCs w:val="24"/>
        </w:rPr>
        <w:t xml:space="preserve"> </w:t>
      </w:r>
      <w:r w:rsidR="0066635D" w:rsidRPr="0066635D">
        <w:rPr>
          <w:rFonts w:asciiTheme="minorEastAsia" w:eastAsiaTheme="minorEastAsia" w:hAnsiTheme="minorEastAsia" w:hint="eastAsia"/>
          <w:sz w:val="24"/>
          <w:szCs w:val="24"/>
        </w:rPr>
        <w:t>空间中的男人体油画</w:t>
      </w:r>
    </w:p>
    <w:p w:rsidR="00847639" w:rsidRDefault="00616D4D" w:rsidP="00233121">
      <w:pPr>
        <w:pStyle w:val="10"/>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sidR="00834412">
        <w:rPr>
          <w:rFonts w:asciiTheme="minorEastAsia" w:eastAsiaTheme="minorEastAsia" w:hAnsiTheme="minorEastAsia" w:hint="eastAsia"/>
          <w:sz w:val="24"/>
          <w:szCs w:val="24"/>
        </w:rPr>
        <w:t>.</w:t>
      </w:r>
      <w:r w:rsidR="00847639">
        <w:rPr>
          <w:rFonts w:asciiTheme="minorEastAsia" w:eastAsiaTheme="minorEastAsia" w:hAnsiTheme="minorEastAsia" w:hint="eastAsia"/>
          <w:sz w:val="24"/>
          <w:szCs w:val="24"/>
        </w:rPr>
        <w:t>课时数</w:t>
      </w:r>
      <w:r w:rsidR="00834412">
        <w:rPr>
          <w:rFonts w:asciiTheme="minorEastAsia" w:eastAsiaTheme="minorEastAsia" w:hAnsiTheme="minorEastAsia" w:hint="eastAsia"/>
          <w:sz w:val="24"/>
          <w:szCs w:val="24"/>
        </w:rPr>
        <w:t>：</w:t>
      </w:r>
      <w:r w:rsidR="00B906AF">
        <w:rPr>
          <w:rFonts w:asciiTheme="minorEastAsia" w:eastAsiaTheme="minorEastAsia" w:hAnsiTheme="minorEastAsia" w:hint="eastAsia"/>
          <w:sz w:val="24"/>
          <w:szCs w:val="24"/>
        </w:rPr>
        <w:t>32</w:t>
      </w:r>
      <w:r w:rsidR="00093C86">
        <w:rPr>
          <w:rFonts w:asciiTheme="minorEastAsia" w:eastAsiaTheme="minorEastAsia" w:hAnsiTheme="minorEastAsia" w:hint="eastAsia"/>
          <w:sz w:val="24"/>
          <w:szCs w:val="24"/>
        </w:rPr>
        <w:t>课时</w:t>
      </w:r>
    </w:p>
    <w:p w:rsidR="0027002F" w:rsidRPr="00616D4D" w:rsidRDefault="00847639" w:rsidP="00233121">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142ED4" w:rsidRPr="00616D4D">
        <w:rPr>
          <w:rFonts w:asciiTheme="minorEastAsia" w:eastAsiaTheme="minorEastAsia" w:hAnsiTheme="minorEastAsia" w:hint="eastAsia"/>
          <w:sz w:val="24"/>
          <w:szCs w:val="24"/>
        </w:rPr>
        <w:t>教学内容：</w:t>
      </w:r>
      <w:r w:rsidR="0066635D" w:rsidRPr="0066635D">
        <w:rPr>
          <w:rFonts w:asciiTheme="minorEastAsia" w:eastAsiaTheme="minorEastAsia" w:hAnsiTheme="minorEastAsia" w:hint="eastAsia"/>
          <w:sz w:val="24"/>
          <w:szCs w:val="24"/>
        </w:rPr>
        <w:t>空间中的男人体油画</w:t>
      </w:r>
    </w:p>
    <w:p w:rsidR="00873CD7" w:rsidRDefault="00616D4D" w:rsidP="0066635D">
      <w:pPr>
        <w:pStyle w:val="10"/>
        <w:spacing w:line="400" w:lineRule="exact"/>
        <w:ind w:firstLineChars="17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重点与难点：</w:t>
      </w:r>
      <w:r w:rsidR="0066635D" w:rsidRPr="0066635D">
        <w:rPr>
          <w:rFonts w:asciiTheme="minorEastAsia" w:eastAsiaTheme="minorEastAsia" w:hAnsiTheme="minorEastAsia" w:hint="eastAsia"/>
          <w:sz w:val="24"/>
          <w:szCs w:val="24"/>
        </w:rPr>
        <w:t>油画语言的表现力；人物与空间的构成关系</w:t>
      </w:r>
    </w:p>
    <w:p w:rsidR="0066635D" w:rsidRDefault="00847639" w:rsidP="0066635D">
      <w:pPr>
        <w:pStyle w:val="10"/>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616D4D" w:rsidRPr="00616D4D">
        <w:rPr>
          <w:rFonts w:asciiTheme="minorEastAsia" w:eastAsiaTheme="minorEastAsia" w:hAnsiTheme="minorEastAsia" w:hint="eastAsia"/>
          <w:sz w:val="24"/>
          <w:szCs w:val="24"/>
        </w:rPr>
        <w:t>学生学习任务：</w:t>
      </w:r>
      <w:r w:rsidR="0066635D" w:rsidRPr="0066635D">
        <w:rPr>
          <w:rFonts w:asciiTheme="minorEastAsia" w:eastAsiaTheme="minorEastAsia" w:hAnsiTheme="minorEastAsia" w:hint="eastAsia"/>
          <w:sz w:val="24"/>
          <w:szCs w:val="24"/>
        </w:rPr>
        <w:t>加强学生对人体的造型与结构的掌握，认识色彩的表现规律，掌握人体整体与局部的关系，并倡导学生对油画语言进行探索。在写生时掌握人体的主观与客观以及整体与局部的关系，在训练中引导学生进行油画语言、表现形式等的探索。</w:t>
      </w:r>
    </w:p>
    <w:p w:rsidR="0027002F" w:rsidRDefault="00847639" w:rsidP="0066635D">
      <w:pPr>
        <w:pStyle w:val="10"/>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146B5A">
        <w:rPr>
          <w:rFonts w:asciiTheme="minorEastAsia" w:eastAsiaTheme="minorEastAsia" w:hAnsiTheme="minorEastAsia" w:hint="eastAsia"/>
          <w:sz w:val="24"/>
          <w:szCs w:val="24"/>
        </w:rPr>
        <w:t>教学方法：</w:t>
      </w:r>
      <w:r w:rsidR="00D45573">
        <w:rPr>
          <w:rFonts w:asciiTheme="minorEastAsia" w:eastAsiaTheme="minorEastAsia" w:hAnsiTheme="minorEastAsia" w:hint="eastAsia"/>
          <w:sz w:val="24"/>
          <w:szCs w:val="24"/>
        </w:rPr>
        <w:t>PPT</w:t>
      </w:r>
      <w:r w:rsidR="00930066">
        <w:rPr>
          <w:rFonts w:hint="eastAsia"/>
          <w:sz w:val="24"/>
          <w:szCs w:val="24"/>
        </w:rPr>
        <w:t>课堂内讲授，</w:t>
      </w:r>
      <w:r w:rsidR="00D45573">
        <w:rPr>
          <w:rFonts w:hint="eastAsia"/>
          <w:sz w:val="24"/>
          <w:szCs w:val="24"/>
        </w:rPr>
        <w:t>个别辅导绘画实践，并作示范和一定程度的修改</w:t>
      </w:r>
      <w:r w:rsidR="00930066">
        <w:rPr>
          <w:rFonts w:hint="eastAsia"/>
          <w:sz w:val="24"/>
          <w:szCs w:val="24"/>
        </w:rPr>
        <w:t>。</w:t>
      </w:r>
    </w:p>
    <w:p w:rsidR="0066635D" w:rsidRPr="0066635D" w:rsidRDefault="00F04C1A" w:rsidP="0066635D">
      <w:pPr>
        <w:pStyle w:val="10"/>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847639">
        <w:rPr>
          <w:rFonts w:asciiTheme="minorEastAsia" w:eastAsiaTheme="minorEastAsia" w:hAnsiTheme="minorEastAsia" w:hint="eastAsia"/>
          <w:sz w:val="24"/>
          <w:szCs w:val="24"/>
        </w:rPr>
        <w:t>课外学习要求</w:t>
      </w:r>
      <w:r>
        <w:rPr>
          <w:rFonts w:asciiTheme="minorEastAsia" w:eastAsiaTheme="minorEastAsia" w:hAnsiTheme="minorEastAsia" w:hint="eastAsia"/>
          <w:sz w:val="24"/>
          <w:szCs w:val="24"/>
        </w:rPr>
        <w:t>：</w:t>
      </w:r>
      <w:r w:rsidR="0066635D" w:rsidRPr="0066635D">
        <w:rPr>
          <w:rFonts w:asciiTheme="minorEastAsia" w:eastAsiaTheme="minorEastAsia" w:hAnsiTheme="minorEastAsia" w:hint="eastAsia"/>
          <w:sz w:val="24"/>
          <w:szCs w:val="24"/>
        </w:rPr>
        <w:t>学习参考</w:t>
      </w:r>
      <w:r w:rsidR="00D45573">
        <w:rPr>
          <w:rFonts w:asciiTheme="minorEastAsia" w:eastAsiaTheme="minorEastAsia" w:hAnsiTheme="minorEastAsia" w:hint="eastAsia"/>
          <w:sz w:val="24"/>
          <w:szCs w:val="24"/>
        </w:rPr>
        <w:t>并</w:t>
      </w:r>
      <w:r w:rsidR="00D45573">
        <w:rPr>
          <w:rFonts w:hint="eastAsia"/>
          <w:sz w:val="24"/>
          <w:szCs w:val="24"/>
        </w:rPr>
        <w:t>临摹</w:t>
      </w:r>
      <w:r w:rsidR="0066635D" w:rsidRPr="0066635D">
        <w:rPr>
          <w:rFonts w:asciiTheme="minorEastAsia" w:eastAsiaTheme="minorEastAsia" w:hAnsiTheme="minorEastAsia" w:hint="eastAsia"/>
          <w:sz w:val="24"/>
          <w:szCs w:val="24"/>
        </w:rPr>
        <w:t>大师的作品画册</w:t>
      </w:r>
    </w:p>
    <w:p w:rsidR="0066635D" w:rsidRPr="0066635D" w:rsidRDefault="0066635D" w:rsidP="0066635D">
      <w:pPr>
        <w:pStyle w:val="10"/>
        <w:spacing w:line="400" w:lineRule="exact"/>
        <w:ind w:leftChars="200" w:left="660" w:hangingChars="100" w:hanging="240"/>
        <w:rPr>
          <w:rFonts w:asciiTheme="minorEastAsia" w:eastAsiaTheme="minorEastAsia" w:hAnsiTheme="minorEastAsia"/>
          <w:sz w:val="24"/>
          <w:szCs w:val="24"/>
        </w:rPr>
      </w:pPr>
    </w:p>
    <w:p w:rsidR="00B906AF" w:rsidRPr="0037741C" w:rsidRDefault="00A34B9E" w:rsidP="00B906AF">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第</w:t>
      </w:r>
      <w:r w:rsidR="00287C78" w:rsidRPr="001B3598">
        <w:rPr>
          <w:rFonts w:asciiTheme="minorEastAsia" w:eastAsiaTheme="minorEastAsia" w:hAnsiTheme="minorEastAsia" w:hint="eastAsia"/>
          <w:sz w:val="24"/>
          <w:szCs w:val="24"/>
        </w:rPr>
        <w:t>二</w:t>
      </w:r>
      <w:r w:rsidR="009F10F2">
        <w:rPr>
          <w:rFonts w:asciiTheme="minorEastAsia" w:eastAsiaTheme="minorEastAsia" w:hAnsiTheme="minorEastAsia" w:hint="eastAsia"/>
          <w:sz w:val="24"/>
          <w:szCs w:val="24"/>
        </w:rPr>
        <w:t>单元</w:t>
      </w:r>
      <w:r w:rsidR="00B906AF">
        <w:rPr>
          <w:rFonts w:asciiTheme="minorEastAsia" w:eastAsiaTheme="minorEastAsia" w:hAnsiTheme="minorEastAsia" w:hint="eastAsia"/>
          <w:sz w:val="24"/>
          <w:szCs w:val="24"/>
        </w:rPr>
        <w:t xml:space="preserve"> 空间中的女</w:t>
      </w:r>
      <w:r w:rsidR="00B906AF" w:rsidRPr="0066635D">
        <w:rPr>
          <w:rFonts w:asciiTheme="minorEastAsia" w:eastAsiaTheme="minorEastAsia" w:hAnsiTheme="minorEastAsia" w:hint="eastAsia"/>
          <w:sz w:val="24"/>
          <w:szCs w:val="24"/>
        </w:rPr>
        <w:t>人体油画</w:t>
      </w:r>
    </w:p>
    <w:p w:rsidR="00B906AF" w:rsidRDefault="00B906AF" w:rsidP="00B906AF">
      <w:pPr>
        <w:pStyle w:val="10"/>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.课时数：32课时</w:t>
      </w:r>
    </w:p>
    <w:p w:rsidR="00287C78" w:rsidRPr="00B906AF" w:rsidRDefault="007B0B73" w:rsidP="00B906AF">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834412">
        <w:rPr>
          <w:rFonts w:asciiTheme="minorEastAsia" w:eastAsiaTheme="minorEastAsia" w:hAnsiTheme="minorEastAsia" w:hint="eastAsia"/>
          <w:sz w:val="24"/>
          <w:szCs w:val="24"/>
        </w:rPr>
        <w:t>．</w:t>
      </w:r>
      <w:r w:rsidR="00651019" w:rsidRPr="001B3598">
        <w:rPr>
          <w:rFonts w:asciiTheme="minorEastAsia" w:eastAsiaTheme="minorEastAsia" w:hAnsiTheme="minorEastAsia" w:hint="eastAsia"/>
          <w:sz w:val="24"/>
          <w:szCs w:val="24"/>
        </w:rPr>
        <w:t>教学内容：</w:t>
      </w:r>
      <w:r w:rsidR="00B906AF">
        <w:rPr>
          <w:rFonts w:asciiTheme="minorEastAsia" w:eastAsiaTheme="minorEastAsia" w:hAnsiTheme="minorEastAsia" w:hint="eastAsia"/>
          <w:sz w:val="24"/>
          <w:szCs w:val="24"/>
        </w:rPr>
        <w:t>空间中的女</w:t>
      </w:r>
      <w:r w:rsidR="00B906AF" w:rsidRPr="0066635D">
        <w:rPr>
          <w:rFonts w:asciiTheme="minorEastAsia" w:eastAsiaTheme="minorEastAsia" w:hAnsiTheme="minorEastAsia" w:hint="eastAsia"/>
          <w:sz w:val="24"/>
          <w:szCs w:val="24"/>
        </w:rPr>
        <w:t>人体油画</w:t>
      </w:r>
    </w:p>
    <w:p w:rsidR="00FB137C" w:rsidRPr="001B3598" w:rsidRDefault="00FB137C" w:rsidP="00B906AF">
      <w:pPr>
        <w:pStyle w:val="10"/>
        <w:spacing w:line="400" w:lineRule="exact"/>
        <w:ind w:firstLineChars="0"/>
        <w:rPr>
          <w:rFonts w:asciiTheme="minorEastAsia" w:eastAsiaTheme="minorEastAsia" w:hAnsiTheme="minorEastAsia"/>
          <w:sz w:val="24"/>
          <w:szCs w:val="24"/>
        </w:rPr>
      </w:pPr>
      <w:r w:rsidRPr="001B3598">
        <w:rPr>
          <w:rFonts w:asciiTheme="minorEastAsia" w:eastAsiaTheme="minorEastAsia" w:hAnsiTheme="minorEastAsia" w:hint="eastAsia"/>
          <w:sz w:val="24"/>
          <w:szCs w:val="24"/>
        </w:rPr>
        <w:t>重点与难点：</w:t>
      </w:r>
      <w:r w:rsidR="00B906AF" w:rsidRPr="0066635D">
        <w:rPr>
          <w:rFonts w:asciiTheme="minorEastAsia" w:eastAsiaTheme="minorEastAsia" w:hAnsiTheme="minorEastAsia" w:hint="eastAsia"/>
          <w:sz w:val="24"/>
          <w:szCs w:val="24"/>
        </w:rPr>
        <w:t>油画语言的表现力；人物与空间的构成关系</w:t>
      </w:r>
    </w:p>
    <w:p w:rsidR="00B906AF" w:rsidRPr="00B906AF" w:rsidRDefault="007B0B73" w:rsidP="00B906AF">
      <w:pPr>
        <w:pStyle w:val="10"/>
        <w:ind w:firstLine="480"/>
        <w:rPr>
          <w:rFonts w:asciiTheme="minorEastAsia" w:eastAsiaTheme="minorEastAsia" w:hAnsiTheme="minorEastAsia"/>
          <w:sz w:val="24"/>
          <w:szCs w:val="24"/>
        </w:rPr>
      </w:pPr>
      <w:r w:rsidRPr="00B906AF">
        <w:rPr>
          <w:rFonts w:asciiTheme="minorEastAsia" w:eastAsiaTheme="minorEastAsia" w:hAnsiTheme="minorEastAsia" w:hint="eastAsia"/>
          <w:sz w:val="24"/>
          <w:szCs w:val="24"/>
        </w:rPr>
        <w:t>3</w:t>
      </w:r>
      <w:r w:rsidR="00834412" w:rsidRPr="00B906AF">
        <w:rPr>
          <w:rFonts w:asciiTheme="minorEastAsia" w:eastAsiaTheme="minorEastAsia" w:hAnsiTheme="minorEastAsia" w:hint="eastAsia"/>
          <w:sz w:val="24"/>
          <w:szCs w:val="24"/>
        </w:rPr>
        <w:t>．</w:t>
      </w:r>
      <w:r w:rsidR="003D2D35" w:rsidRPr="00B906AF">
        <w:rPr>
          <w:rFonts w:asciiTheme="minorEastAsia" w:eastAsiaTheme="minorEastAsia" w:hAnsiTheme="minorEastAsia" w:hint="eastAsia"/>
          <w:sz w:val="24"/>
          <w:szCs w:val="24"/>
        </w:rPr>
        <w:t>学生学习任务：</w:t>
      </w:r>
      <w:r w:rsidR="00B906AF" w:rsidRPr="00B906AF">
        <w:rPr>
          <w:rFonts w:asciiTheme="minorEastAsia" w:eastAsiaTheme="minorEastAsia" w:hAnsiTheme="minorEastAsia" w:hint="eastAsia"/>
          <w:sz w:val="24"/>
          <w:szCs w:val="24"/>
        </w:rPr>
        <w:t>要求学生具有整体的控制能力，在短期作业和长期作业  的穿插训练当中能基本掌握油画人体的表现方法和寻求表现语言。同时，还需着重研究艺术创作中人与空间关系的互动观念，学习画面构成，让学生的创作实践有更强的理论基础与操作性，提高学生对空间处理的画面综合把握能力。</w:t>
      </w:r>
    </w:p>
    <w:p w:rsidR="007B0B73" w:rsidRDefault="007B0B73" w:rsidP="00B906AF">
      <w:pPr>
        <w:spacing w:line="400" w:lineRule="exact"/>
        <w:ind w:leftChars="200" w:left="900" w:hangingChars="200" w:hanging="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834412">
        <w:rPr>
          <w:rFonts w:asciiTheme="minorEastAsia" w:eastAsiaTheme="minorEastAsia" w:hAnsiTheme="minorEastAsia" w:hint="eastAsia"/>
          <w:sz w:val="24"/>
          <w:szCs w:val="24"/>
        </w:rPr>
        <w:t>．</w:t>
      </w:r>
      <w:r w:rsidR="001B3598" w:rsidRPr="001B3598">
        <w:rPr>
          <w:rFonts w:asciiTheme="minorEastAsia" w:eastAsiaTheme="minorEastAsia" w:hAnsiTheme="minorEastAsia" w:hint="eastAsia"/>
          <w:sz w:val="24"/>
          <w:szCs w:val="24"/>
        </w:rPr>
        <w:t>教学方法：</w:t>
      </w:r>
      <w:r w:rsidR="00B906AF" w:rsidRPr="00B906AF">
        <w:rPr>
          <w:rFonts w:asciiTheme="minorEastAsia" w:eastAsiaTheme="minorEastAsia" w:hAnsiTheme="minorEastAsia" w:hint="eastAsia"/>
          <w:sz w:val="24"/>
          <w:szCs w:val="24"/>
        </w:rPr>
        <w:t>理论讲解结合写生实践指导；统一评述加个别辅导</w:t>
      </w:r>
      <w:r w:rsidR="00EE280C">
        <w:rPr>
          <w:rFonts w:asciiTheme="minorEastAsia" w:eastAsiaTheme="minorEastAsia" w:hAnsiTheme="minorEastAsia" w:hint="eastAsia"/>
          <w:sz w:val="24"/>
          <w:szCs w:val="24"/>
        </w:rPr>
        <w:t>或示范修改</w:t>
      </w:r>
    </w:p>
    <w:p w:rsidR="00375EEF" w:rsidRPr="00142ED4" w:rsidRDefault="007B0B73" w:rsidP="00B906AF">
      <w:pPr>
        <w:pStyle w:val="10"/>
        <w:spacing w:line="400" w:lineRule="exact"/>
        <w:ind w:firstLineChars="175"/>
        <w:rPr>
          <w:sz w:val="24"/>
          <w:szCs w:val="24"/>
        </w:rPr>
      </w:pPr>
      <w:r>
        <w:rPr>
          <w:rFonts w:asciiTheme="minorEastAsia" w:eastAsiaTheme="minorEastAsia" w:hAnsiTheme="minorEastAsia" w:hint="eastAsia"/>
          <w:sz w:val="24"/>
          <w:szCs w:val="24"/>
        </w:rPr>
        <w:t>5</w:t>
      </w:r>
      <w:r w:rsidR="00834412">
        <w:rPr>
          <w:rFonts w:asciiTheme="minorEastAsia" w:eastAsiaTheme="minorEastAsia" w:hAnsiTheme="minorEastAsia" w:hint="eastAsia"/>
          <w:sz w:val="24"/>
          <w:szCs w:val="24"/>
        </w:rPr>
        <w:t>．</w:t>
      </w:r>
      <w:r w:rsidR="001B3598" w:rsidRPr="00834412">
        <w:rPr>
          <w:rFonts w:asciiTheme="minorEastAsia" w:eastAsiaTheme="minorEastAsia" w:hAnsiTheme="minorEastAsia" w:hint="eastAsia"/>
          <w:sz w:val="24"/>
          <w:szCs w:val="24"/>
        </w:rPr>
        <w:t>课外学习要求：</w:t>
      </w:r>
      <w:r w:rsidR="00B906AF" w:rsidRPr="00B906AF">
        <w:rPr>
          <w:rFonts w:asciiTheme="minorEastAsia" w:eastAsiaTheme="minorEastAsia" w:hAnsiTheme="minorEastAsia" w:hint="eastAsia"/>
          <w:sz w:val="24"/>
          <w:szCs w:val="24"/>
        </w:rPr>
        <w:t>学习参考大师的作品画册</w:t>
      </w:r>
    </w:p>
    <w:p w:rsidR="00834412" w:rsidRPr="00375EEF" w:rsidRDefault="00834412" w:rsidP="00834412">
      <w:pPr>
        <w:pStyle w:val="10"/>
        <w:spacing w:line="400" w:lineRule="exact"/>
        <w:ind w:firstLineChars="0" w:firstLine="480"/>
        <w:rPr>
          <w:sz w:val="24"/>
          <w:szCs w:val="24"/>
        </w:rPr>
      </w:pPr>
    </w:p>
    <w:p w:rsidR="00D75D26" w:rsidRDefault="00D75D26" w:rsidP="00D75D26">
      <w:pPr>
        <w:pStyle w:val="10"/>
        <w:spacing w:line="360" w:lineRule="auto"/>
        <w:ind w:firstLineChars="0" w:firstLine="0"/>
        <w:rPr>
          <w:b/>
          <w:sz w:val="28"/>
          <w:szCs w:val="28"/>
        </w:rPr>
      </w:pPr>
      <w:r>
        <w:rPr>
          <w:rFonts w:hint="eastAsia"/>
          <w:b/>
          <w:sz w:val="28"/>
          <w:szCs w:val="28"/>
        </w:rPr>
        <w:t>六、修读要求</w:t>
      </w:r>
    </w:p>
    <w:p w:rsidR="00B906AF" w:rsidRDefault="00B906AF" w:rsidP="00D75D26">
      <w:pPr>
        <w:pStyle w:val="10"/>
        <w:spacing w:line="360" w:lineRule="auto"/>
        <w:ind w:firstLineChars="0" w:firstLine="0"/>
        <w:rPr>
          <w:sz w:val="24"/>
          <w:szCs w:val="24"/>
        </w:rPr>
      </w:pPr>
      <w:r>
        <w:rPr>
          <w:rFonts w:hint="eastAsia"/>
          <w:sz w:val="24"/>
          <w:szCs w:val="24"/>
        </w:rPr>
        <w:t>学生应按照教学设计和要求完成每一阶段任务。除课堂内时间以外学生也最好投入更多的课外时间来深入和完善自己的作业。学生需要自行完成作业，老师可适当作一定修改。在理解教室讲解基础上，学生和教师在作业进行中需要不断沟通和交换意见，学生可以有表达自己意见的充分权利和自由。</w:t>
      </w:r>
    </w:p>
    <w:p w:rsidR="00D75D26" w:rsidRDefault="00D75D26" w:rsidP="00D75D26">
      <w:pPr>
        <w:pStyle w:val="10"/>
        <w:spacing w:line="360" w:lineRule="auto"/>
        <w:ind w:firstLineChars="0" w:firstLine="0"/>
        <w:rPr>
          <w:sz w:val="24"/>
          <w:szCs w:val="24"/>
        </w:rPr>
      </w:pPr>
      <w:r>
        <w:rPr>
          <w:rFonts w:hint="eastAsia"/>
          <w:b/>
          <w:sz w:val="28"/>
          <w:szCs w:val="28"/>
        </w:rPr>
        <w:t>七、学习评价方案</w:t>
      </w:r>
    </w:p>
    <w:p w:rsidR="00AA0505" w:rsidRDefault="00AA0505" w:rsidP="00AA0505">
      <w:pPr>
        <w:pStyle w:val="10"/>
        <w:spacing w:line="360" w:lineRule="auto"/>
        <w:ind w:firstLineChars="197" w:firstLine="473"/>
        <w:rPr>
          <w:sz w:val="24"/>
          <w:szCs w:val="24"/>
        </w:rPr>
      </w:pPr>
      <w:r w:rsidRPr="00B641FB">
        <w:rPr>
          <w:rFonts w:hint="eastAsia"/>
          <w:sz w:val="24"/>
          <w:szCs w:val="24"/>
        </w:rPr>
        <w:t>本</w:t>
      </w:r>
      <w:r>
        <w:rPr>
          <w:rFonts w:hint="eastAsia"/>
          <w:sz w:val="24"/>
          <w:szCs w:val="24"/>
        </w:rPr>
        <w:t>课程的学习评价主要通过课堂练习考察完成。总成绩分平时成绩和期末成绩，平时成绩占百分之</w:t>
      </w:r>
      <w:r>
        <w:rPr>
          <w:rFonts w:hint="eastAsia"/>
          <w:sz w:val="24"/>
          <w:szCs w:val="24"/>
        </w:rPr>
        <w:t>60</w:t>
      </w:r>
      <w:r>
        <w:rPr>
          <w:rFonts w:hint="eastAsia"/>
          <w:sz w:val="24"/>
          <w:szCs w:val="24"/>
        </w:rPr>
        <w:t>，期末占百分之</w:t>
      </w:r>
      <w:r>
        <w:rPr>
          <w:rFonts w:hint="eastAsia"/>
          <w:sz w:val="24"/>
          <w:szCs w:val="24"/>
        </w:rPr>
        <w:t>40</w:t>
      </w:r>
      <w:r>
        <w:rPr>
          <w:rFonts w:hint="eastAsia"/>
          <w:sz w:val="24"/>
          <w:szCs w:val="24"/>
        </w:rPr>
        <w:t>。平时成绩主要根据每次的出勤情况和上课情况以及所有的作业情况，（迟到早退，旷课都会酌情扣分）。期末成绩主要根据</w:t>
      </w:r>
      <w:r w:rsidR="000245AD">
        <w:rPr>
          <w:rFonts w:hint="eastAsia"/>
          <w:sz w:val="24"/>
          <w:szCs w:val="24"/>
        </w:rPr>
        <w:t>优选的一张</w:t>
      </w:r>
      <w:r>
        <w:rPr>
          <w:rFonts w:hint="eastAsia"/>
          <w:sz w:val="24"/>
          <w:szCs w:val="24"/>
        </w:rPr>
        <w:t>写生作业或考察报告情况评定。成绩一律采用百分制，再据此划分优、良、中等、及格和不及格五个等级。</w:t>
      </w:r>
    </w:p>
    <w:p w:rsidR="00AA0505" w:rsidRPr="00555598" w:rsidRDefault="00AA0505" w:rsidP="00AA0505">
      <w:pPr>
        <w:pStyle w:val="2"/>
        <w:rPr>
          <w:rFonts w:ascii="Calibri" w:eastAsia="宋体" w:hAnsi="Calibri"/>
          <w:bCs w:val="0"/>
          <w:kern w:val="2"/>
          <w:sz w:val="28"/>
          <w:szCs w:val="28"/>
        </w:rPr>
      </w:pPr>
      <w:r w:rsidRPr="00555598">
        <w:rPr>
          <w:rFonts w:ascii="Calibri" w:eastAsia="宋体" w:hAnsi="Calibri"/>
          <w:bCs w:val="0"/>
          <w:kern w:val="2"/>
          <w:sz w:val="28"/>
          <w:szCs w:val="28"/>
        </w:rPr>
        <w:t>评分标准</w:t>
      </w:r>
      <w:r w:rsidRPr="00555598">
        <w:rPr>
          <w:rFonts w:ascii="Calibri" w:eastAsia="宋体" w:hAnsi="Calibri" w:hint="eastAsia"/>
          <w:bCs w:val="0"/>
          <w:kern w:val="2"/>
          <w:sz w:val="28"/>
          <w:szCs w:val="28"/>
        </w:rPr>
        <w:t>：</w:t>
      </w:r>
    </w:p>
    <w:p w:rsidR="00B906AF" w:rsidRPr="00E373B3" w:rsidRDefault="00B906AF" w:rsidP="00B906AF">
      <w:pPr>
        <w:numPr>
          <w:ilvl w:val="0"/>
          <w:numId w:val="13"/>
        </w:numPr>
        <w:spacing w:line="360" w:lineRule="exact"/>
        <w:rPr>
          <w:rFonts w:ascii="宋体" w:hAnsi="宋体"/>
          <w:b/>
          <w:bCs/>
          <w:sz w:val="24"/>
          <w:szCs w:val="24"/>
        </w:rPr>
      </w:pPr>
      <w:r w:rsidRPr="00E373B3">
        <w:rPr>
          <w:rFonts w:ascii="宋体" w:hAnsi="宋体" w:hint="eastAsia"/>
          <w:b/>
          <w:bCs/>
          <w:sz w:val="24"/>
          <w:szCs w:val="24"/>
        </w:rPr>
        <w:t>优秀 （90～100分）</w:t>
      </w:r>
    </w:p>
    <w:p w:rsidR="00B906AF" w:rsidRPr="00E373B3" w:rsidRDefault="00B906AF" w:rsidP="00B906AF">
      <w:pPr>
        <w:spacing w:line="360" w:lineRule="exact"/>
        <w:ind w:leftChars="-264" w:left="286" w:hangingChars="350" w:hanging="840"/>
        <w:rPr>
          <w:rFonts w:ascii="宋体" w:hAnsi="宋体"/>
          <w:sz w:val="24"/>
          <w:szCs w:val="24"/>
        </w:rPr>
      </w:pPr>
      <w:r w:rsidRPr="00E373B3">
        <w:rPr>
          <w:rFonts w:ascii="宋体" w:hAnsi="宋体" w:hint="eastAsia"/>
          <w:sz w:val="24"/>
          <w:szCs w:val="24"/>
        </w:rPr>
        <w:t xml:space="preserve">   </w:t>
      </w:r>
      <w:r>
        <w:rPr>
          <w:rFonts w:ascii="宋体" w:hAnsi="宋体" w:hint="eastAsia"/>
          <w:sz w:val="24"/>
          <w:szCs w:val="24"/>
        </w:rPr>
        <w:t xml:space="preserve">    </w:t>
      </w:r>
      <w:r w:rsidRPr="00E373B3">
        <w:rPr>
          <w:rFonts w:ascii="宋体" w:hAnsi="宋体" w:hint="eastAsia"/>
          <w:sz w:val="24"/>
          <w:szCs w:val="24"/>
        </w:rPr>
        <w:t>充分体现教学大纲要求，</w:t>
      </w:r>
      <w:r>
        <w:rPr>
          <w:rFonts w:ascii="宋体" w:hAnsi="宋体" w:hint="eastAsia"/>
          <w:sz w:val="24"/>
          <w:szCs w:val="24"/>
        </w:rPr>
        <w:t>能很好</w:t>
      </w:r>
      <w:r w:rsidRPr="00E373B3">
        <w:rPr>
          <w:rFonts w:ascii="宋体" w:hAnsi="宋体" w:hint="eastAsia"/>
          <w:sz w:val="24"/>
          <w:szCs w:val="24"/>
        </w:rPr>
        <w:t>利用一定的素材资料、</w:t>
      </w:r>
      <w:r>
        <w:rPr>
          <w:rFonts w:ascii="宋体" w:hAnsi="宋体" w:hint="eastAsia"/>
          <w:sz w:val="24"/>
          <w:szCs w:val="24"/>
        </w:rPr>
        <w:t>画册</w:t>
      </w:r>
      <w:r w:rsidRPr="00E373B3">
        <w:rPr>
          <w:rFonts w:ascii="宋体" w:hAnsi="宋体" w:hint="eastAsia"/>
          <w:sz w:val="24"/>
          <w:szCs w:val="24"/>
        </w:rPr>
        <w:t>书籍等进行参考学习，</w:t>
      </w:r>
      <w:r w:rsidRPr="00E373B3">
        <w:rPr>
          <w:rFonts w:ascii="宋体" w:hAnsi="宋体" w:cs="宋体" w:hint="eastAsia"/>
          <w:kern w:val="0"/>
          <w:sz w:val="24"/>
          <w:szCs w:val="24"/>
        </w:rPr>
        <w:t>善于通过形体、色彩等各种视觉形式要素充分体现人与空间之间的构成关系，画面形式感强；</w:t>
      </w:r>
      <w:r w:rsidRPr="00E373B3">
        <w:rPr>
          <w:rFonts w:ascii="宋体" w:hAnsi="宋体" w:hint="eastAsia"/>
          <w:sz w:val="24"/>
          <w:szCs w:val="24"/>
        </w:rPr>
        <w:t>结合色彩知识原理分析完美塑造人物形体，结构准确，体积感强，人物生动传神；同时油画技法娴熟，写生具有很好的艺术表现力，具有个性化的油画语言表达。</w:t>
      </w:r>
    </w:p>
    <w:p w:rsidR="00B906AF" w:rsidRPr="00E373B3" w:rsidRDefault="00B906AF" w:rsidP="00B906AF">
      <w:pPr>
        <w:numPr>
          <w:ilvl w:val="0"/>
          <w:numId w:val="13"/>
        </w:numPr>
        <w:spacing w:line="360" w:lineRule="exact"/>
        <w:rPr>
          <w:rFonts w:ascii="宋体" w:hAnsi="宋体"/>
          <w:b/>
          <w:bCs/>
          <w:sz w:val="24"/>
          <w:szCs w:val="24"/>
        </w:rPr>
      </w:pPr>
      <w:r w:rsidRPr="00E373B3">
        <w:rPr>
          <w:rFonts w:ascii="宋体" w:hAnsi="宋体" w:hint="eastAsia"/>
          <w:b/>
          <w:bCs/>
          <w:sz w:val="24"/>
          <w:szCs w:val="24"/>
        </w:rPr>
        <w:t>良好（80～89分）</w:t>
      </w:r>
    </w:p>
    <w:p w:rsidR="00B906AF" w:rsidRPr="00E373B3" w:rsidRDefault="00B906AF" w:rsidP="00B906AF">
      <w:pPr>
        <w:spacing w:line="360" w:lineRule="exact"/>
        <w:ind w:leftChars="68" w:left="426" w:hangingChars="118" w:hanging="283"/>
        <w:rPr>
          <w:rFonts w:ascii="宋体" w:hAnsi="宋体"/>
          <w:sz w:val="24"/>
          <w:szCs w:val="24"/>
        </w:rPr>
      </w:pPr>
      <w:r>
        <w:rPr>
          <w:rFonts w:ascii="宋体" w:hAnsi="宋体" w:hint="eastAsia"/>
          <w:sz w:val="24"/>
          <w:szCs w:val="24"/>
        </w:rPr>
        <w:t xml:space="preserve">  较好</w:t>
      </w:r>
      <w:r w:rsidRPr="00E373B3">
        <w:rPr>
          <w:rFonts w:ascii="宋体" w:hAnsi="宋体" w:hint="eastAsia"/>
          <w:sz w:val="24"/>
          <w:szCs w:val="24"/>
        </w:rPr>
        <w:t>体现教学大纲要求，较合理利用一定的材料、素材资料、</w:t>
      </w:r>
      <w:r>
        <w:rPr>
          <w:rFonts w:ascii="宋体" w:hAnsi="宋体" w:hint="eastAsia"/>
          <w:sz w:val="24"/>
          <w:szCs w:val="24"/>
        </w:rPr>
        <w:t>画册</w:t>
      </w:r>
      <w:r w:rsidRPr="00E373B3">
        <w:rPr>
          <w:rFonts w:ascii="宋体" w:hAnsi="宋体" w:hint="eastAsia"/>
          <w:sz w:val="24"/>
          <w:szCs w:val="24"/>
        </w:rPr>
        <w:t>书籍进行参考学习，</w:t>
      </w:r>
      <w:r>
        <w:rPr>
          <w:rFonts w:ascii="宋体" w:hAnsi="宋体" w:cs="宋体" w:hint="eastAsia"/>
          <w:kern w:val="0"/>
          <w:sz w:val="24"/>
          <w:szCs w:val="24"/>
        </w:rPr>
        <w:t>可以</w:t>
      </w:r>
      <w:r w:rsidRPr="00E373B3">
        <w:rPr>
          <w:rFonts w:ascii="宋体" w:hAnsi="宋体" w:cs="宋体" w:hint="eastAsia"/>
          <w:kern w:val="0"/>
          <w:sz w:val="24"/>
          <w:szCs w:val="24"/>
        </w:rPr>
        <w:t>通过形体、色彩等</w:t>
      </w:r>
      <w:r>
        <w:rPr>
          <w:rFonts w:ascii="宋体" w:hAnsi="宋体" w:cs="宋体" w:hint="eastAsia"/>
          <w:kern w:val="0"/>
          <w:sz w:val="24"/>
          <w:szCs w:val="24"/>
        </w:rPr>
        <w:t>各种视觉形式要素</w:t>
      </w:r>
      <w:r w:rsidRPr="00E373B3">
        <w:rPr>
          <w:rFonts w:ascii="宋体" w:hAnsi="宋体" w:cs="宋体" w:hint="eastAsia"/>
          <w:kern w:val="0"/>
          <w:sz w:val="24"/>
          <w:szCs w:val="24"/>
        </w:rPr>
        <w:t>体现人与空间之间的构成关系，画面</w:t>
      </w:r>
      <w:r>
        <w:rPr>
          <w:rFonts w:ascii="宋体" w:hAnsi="宋体" w:hint="eastAsia"/>
          <w:sz w:val="24"/>
          <w:szCs w:val="24"/>
        </w:rPr>
        <w:t>构图适宜，结构清晰；掌握一定的</w:t>
      </w:r>
      <w:r w:rsidRPr="00E373B3">
        <w:rPr>
          <w:rFonts w:ascii="宋体" w:hAnsi="宋体" w:hint="eastAsia"/>
          <w:sz w:val="24"/>
          <w:szCs w:val="24"/>
        </w:rPr>
        <w:t>色彩知识原理</w:t>
      </w:r>
      <w:r>
        <w:rPr>
          <w:rFonts w:ascii="宋体" w:hAnsi="宋体" w:hint="eastAsia"/>
          <w:sz w:val="24"/>
          <w:szCs w:val="24"/>
        </w:rPr>
        <w:t>，较好</w:t>
      </w:r>
      <w:r w:rsidRPr="00E373B3">
        <w:rPr>
          <w:rFonts w:ascii="宋体" w:hAnsi="宋体" w:hint="eastAsia"/>
          <w:sz w:val="24"/>
          <w:szCs w:val="24"/>
        </w:rPr>
        <w:t>塑造人物形体，结构</w:t>
      </w:r>
      <w:r>
        <w:rPr>
          <w:rFonts w:ascii="宋体" w:hAnsi="宋体" w:hint="eastAsia"/>
          <w:sz w:val="24"/>
          <w:szCs w:val="24"/>
        </w:rPr>
        <w:t>正</w:t>
      </w:r>
      <w:r w:rsidRPr="00E373B3">
        <w:rPr>
          <w:rFonts w:ascii="宋体" w:hAnsi="宋体" w:hint="eastAsia"/>
          <w:sz w:val="24"/>
          <w:szCs w:val="24"/>
        </w:rPr>
        <w:t>确，体积感</w:t>
      </w:r>
      <w:r>
        <w:rPr>
          <w:rFonts w:ascii="宋体" w:hAnsi="宋体" w:hint="eastAsia"/>
          <w:sz w:val="24"/>
          <w:szCs w:val="24"/>
        </w:rPr>
        <w:t>较强</w:t>
      </w:r>
      <w:r w:rsidRPr="00E373B3">
        <w:rPr>
          <w:rFonts w:ascii="宋体" w:hAnsi="宋体" w:hint="eastAsia"/>
          <w:sz w:val="24"/>
          <w:szCs w:val="24"/>
        </w:rPr>
        <w:t>，人物</w:t>
      </w:r>
      <w:r>
        <w:rPr>
          <w:rFonts w:ascii="宋体" w:hAnsi="宋体" w:hint="eastAsia"/>
          <w:sz w:val="24"/>
          <w:szCs w:val="24"/>
        </w:rPr>
        <w:t>较为</w:t>
      </w:r>
      <w:r w:rsidRPr="00E373B3">
        <w:rPr>
          <w:rFonts w:ascii="宋体" w:hAnsi="宋体" w:hint="eastAsia"/>
          <w:sz w:val="24"/>
          <w:szCs w:val="24"/>
        </w:rPr>
        <w:t>生动；</w:t>
      </w:r>
      <w:r>
        <w:rPr>
          <w:rFonts w:ascii="宋体" w:hAnsi="宋体" w:hint="eastAsia"/>
          <w:sz w:val="24"/>
          <w:szCs w:val="24"/>
        </w:rPr>
        <w:t>同时能较好掌握油画技法，写生</w:t>
      </w:r>
      <w:r w:rsidRPr="00E373B3">
        <w:rPr>
          <w:rFonts w:ascii="宋体" w:hAnsi="宋体" w:hint="eastAsia"/>
          <w:sz w:val="24"/>
          <w:szCs w:val="24"/>
        </w:rPr>
        <w:t>具备一定的艺术表现能力。</w:t>
      </w:r>
    </w:p>
    <w:p w:rsidR="00B906AF" w:rsidRPr="00E373B3" w:rsidRDefault="00B906AF" w:rsidP="00B906AF">
      <w:pPr>
        <w:numPr>
          <w:ilvl w:val="0"/>
          <w:numId w:val="13"/>
        </w:numPr>
        <w:spacing w:line="360" w:lineRule="exact"/>
        <w:rPr>
          <w:rFonts w:ascii="宋体" w:hAnsi="宋体"/>
          <w:b/>
          <w:bCs/>
          <w:sz w:val="24"/>
          <w:szCs w:val="24"/>
        </w:rPr>
      </w:pPr>
      <w:r w:rsidRPr="00E373B3">
        <w:rPr>
          <w:rFonts w:ascii="宋体" w:hAnsi="宋体" w:hint="eastAsia"/>
          <w:b/>
          <w:bCs/>
          <w:sz w:val="24"/>
          <w:szCs w:val="24"/>
        </w:rPr>
        <w:t>中等（70～79分）</w:t>
      </w:r>
    </w:p>
    <w:p w:rsidR="00B906AF" w:rsidRPr="00E373B3" w:rsidRDefault="00B906AF" w:rsidP="00B906AF">
      <w:pPr>
        <w:spacing w:line="360" w:lineRule="exact"/>
        <w:ind w:leftChars="68" w:left="426" w:hangingChars="118" w:hanging="283"/>
        <w:rPr>
          <w:rFonts w:ascii="宋体" w:hAnsi="宋体"/>
          <w:sz w:val="24"/>
          <w:szCs w:val="24"/>
        </w:rPr>
      </w:pPr>
      <w:r w:rsidRPr="00E373B3">
        <w:rPr>
          <w:rFonts w:ascii="宋体" w:hAnsi="宋体" w:hint="eastAsia"/>
          <w:sz w:val="24"/>
          <w:szCs w:val="24"/>
        </w:rPr>
        <w:t xml:space="preserve">    </w:t>
      </w:r>
      <w:r w:rsidRPr="00284833">
        <w:rPr>
          <w:rFonts w:ascii="宋体" w:hAnsi="宋体" w:cs="宋体"/>
          <w:kern w:val="0"/>
          <w:sz w:val="28"/>
          <w:szCs w:val="28"/>
        </w:rPr>
        <w:t>基本符合</w:t>
      </w:r>
      <w:r>
        <w:rPr>
          <w:rFonts w:ascii="宋体" w:hAnsi="宋体" w:cs="宋体" w:hint="eastAsia"/>
          <w:kern w:val="0"/>
          <w:sz w:val="28"/>
          <w:szCs w:val="28"/>
        </w:rPr>
        <w:t>教学大纲</w:t>
      </w:r>
      <w:r w:rsidRPr="00284833">
        <w:rPr>
          <w:rFonts w:ascii="宋体" w:hAnsi="宋体" w:cs="宋体"/>
          <w:kern w:val="0"/>
          <w:sz w:val="28"/>
          <w:szCs w:val="28"/>
        </w:rPr>
        <w:t>要求</w:t>
      </w:r>
      <w:r>
        <w:rPr>
          <w:rFonts w:ascii="宋体" w:hAnsi="宋体" w:cs="宋体" w:hint="eastAsia"/>
          <w:kern w:val="0"/>
          <w:sz w:val="28"/>
          <w:szCs w:val="28"/>
        </w:rPr>
        <w:t>，</w:t>
      </w:r>
      <w:r w:rsidRPr="00E373B3">
        <w:rPr>
          <w:rFonts w:ascii="宋体" w:hAnsi="宋体" w:hint="eastAsia"/>
          <w:sz w:val="24"/>
          <w:szCs w:val="24"/>
        </w:rPr>
        <w:t>能够运用素材</w:t>
      </w:r>
      <w:r>
        <w:rPr>
          <w:rFonts w:ascii="宋体" w:hAnsi="宋体" w:hint="eastAsia"/>
          <w:sz w:val="24"/>
          <w:szCs w:val="24"/>
        </w:rPr>
        <w:t>资料</w:t>
      </w:r>
      <w:r w:rsidRPr="00E373B3">
        <w:rPr>
          <w:rFonts w:ascii="宋体" w:hAnsi="宋体" w:hint="eastAsia"/>
          <w:sz w:val="24"/>
          <w:szCs w:val="24"/>
        </w:rPr>
        <w:t>、参考</w:t>
      </w:r>
      <w:r>
        <w:rPr>
          <w:rFonts w:ascii="宋体" w:hAnsi="宋体" w:hint="eastAsia"/>
          <w:sz w:val="24"/>
          <w:szCs w:val="24"/>
        </w:rPr>
        <w:t>画册</w:t>
      </w:r>
      <w:r w:rsidRPr="00E373B3">
        <w:rPr>
          <w:rFonts w:ascii="宋体" w:hAnsi="宋体" w:hint="eastAsia"/>
          <w:sz w:val="24"/>
          <w:szCs w:val="24"/>
        </w:rPr>
        <w:t>书籍进行</w:t>
      </w:r>
      <w:r>
        <w:rPr>
          <w:rFonts w:ascii="宋体" w:hAnsi="宋体" w:hint="eastAsia"/>
          <w:sz w:val="24"/>
          <w:szCs w:val="24"/>
        </w:rPr>
        <w:t>参考学习，</w:t>
      </w:r>
      <w:r w:rsidRPr="005056EF">
        <w:rPr>
          <w:rFonts w:ascii="宋体" w:hAnsi="宋体"/>
          <w:sz w:val="24"/>
          <w:szCs w:val="24"/>
        </w:rPr>
        <w:t>构图基本完整，</w:t>
      </w:r>
      <w:r>
        <w:rPr>
          <w:rFonts w:ascii="宋体" w:hAnsi="宋体" w:cs="宋体" w:hint="eastAsia"/>
          <w:kern w:val="0"/>
          <w:sz w:val="28"/>
          <w:szCs w:val="28"/>
        </w:rPr>
        <w:t>但构成意识不强，画面形式感尚不足；</w:t>
      </w:r>
      <w:r>
        <w:rPr>
          <w:rFonts w:ascii="宋体" w:hAnsi="宋体" w:hint="eastAsia"/>
          <w:sz w:val="24"/>
          <w:szCs w:val="24"/>
        </w:rPr>
        <w:t>掌握初步的</w:t>
      </w:r>
      <w:r w:rsidRPr="00E373B3">
        <w:rPr>
          <w:rFonts w:ascii="宋体" w:hAnsi="宋体" w:hint="eastAsia"/>
          <w:sz w:val="24"/>
          <w:szCs w:val="24"/>
        </w:rPr>
        <w:t>色彩知识原理</w:t>
      </w:r>
      <w:r>
        <w:rPr>
          <w:rFonts w:ascii="宋体" w:hAnsi="宋体" w:hint="eastAsia"/>
          <w:sz w:val="24"/>
          <w:szCs w:val="24"/>
        </w:rPr>
        <w:t>，但</w:t>
      </w:r>
      <w:r w:rsidRPr="00E373B3">
        <w:rPr>
          <w:rFonts w:ascii="宋体" w:hAnsi="宋体" w:hint="eastAsia"/>
          <w:sz w:val="24"/>
          <w:szCs w:val="24"/>
        </w:rPr>
        <w:t>塑造人物形体结构</w:t>
      </w:r>
      <w:r>
        <w:rPr>
          <w:rFonts w:ascii="宋体" w:hAnsi="宋体" w:hint="eastAsia"/>
          <w:sz w:val="24"/>
          <w:szCs w:val="24"/>
        </w:rPr>
        <w:t>不够准</w:t>
      </w:r>
      <w:r w:rsidRPr="00E373B3">
        <w:rPr>
          <w:rFonts w:ascii="宋体" w:hAnsi="宋体" w:hint="eastAsia"/>
          <w:sz w:val="24"/>
          <w:szCs w:val="24"/>
        </w:rPr>
        <w:t>确，体积感</w:t>
      </w:r>
      <w:r>
        <w:rPr>
          <w:rFonts w:ascii="宋体" w:hAnsi="宋体" w:hint="eastAsia"/>
          <w:sz w:val="24"/>
          <w:szCs w:val="24"/>
        </w:rPr>
        <w:t>一般</w:t>
      </w:r>
      <w:r w:rsidRPr="00E373B3">
        <w:rPr>
          <w:rFonts w:ascii="宋体" w:hAnsi="宋体" w:hint="eastAsia"/>
          <w:sz w:val="24"/>
          <w:szCs w:val="24"/>
        </w:rPr>
        <w:t>，人物</w:t>
      </w:r>
      <w:r>
        <w:rPr>
          <w:rFonts w:ascii="宋体" w:hAnsi="宋体" w:hint="eastAsia"/>
          <w:sz w:val="24"/>
          <w:szCs w:val="24"/>
        </w:rPr>
        <w:t>表现欠</w:t>
      </w:r>
      <w:r w:rsidRPr="00E373B3">
        <w:rPr>
          <w:rFonts w:ascii="宋体" w:hAnsi="宋体" w:hint="eastAsia"/>
          <w:sz w:val="24"/>
          <w:szCs w:val="24"/>
        </w:rPr>
        <w:t>生动；</w:t>
      </w:r>
      <w:r>
        <w:rPr>
          <w:rFonts w:ascii="宋体" w:hAnsi="宋体" w:hint="eastAsia"/>
          <w:sz w:val="24"/>
          <w:szCs w:val="24"/>
        </w:rPr>
        <w:t>能掌握基本的油画技法，写生</w:t>
      </w:r>
      <w:r w:rsidRPr="00E373B3">
        <w:rPr>
          <w:rFonts w:ascii="宋体" w:hAnsi="宋体" w:hint="eastAsia"/>
          <w:sz w:val="24"/>
          <w:szCs w:val="24"/>
        </w:rPr>
        <w:t>的艺术表现能力</w:t>
      </w:r>
      <w:r>
        <w:rPr>
          <w:rFonts w:ascii="宋体" w:hAnsi="宋体" w:hint="eastAsia"/>
          <w:sz w:val="24"/>
          <w:szCs w:val="24"/>
        </w:rPr>
        <w:t>不足</w:t>
      </w:r>
      <w:r w:rsidRPr="00E373B3">
        <w:rPr>
          <w:rFonts w:ascii="宋体" w:hAnsi="宋体" w:hint="eastAsia"/>
          <w:sz w:val="24"/>
          <w:szCs w:val="24"/>
        </w:rPr>
        <w:t>。</w:t>
      </w:r>
    </w:p>
    <w:p w:rsidR="00B906AF" w:rsidRPr="00E373B3" w:rsidRDefault="00B906AF" w:rsidP="00B906AF">
      <w:pPr>
        <w:numPr>
          <w:ilvl w:val="0"/>
          <w:numId w:val="13"/>
        </w:numPr>
        <w:spacing w:line="360" w:lineRule="exact"/>
        <w:rPr>
          <w:rFonts w:ascii="宋体" w:hAnsi="宋体"/>
          <w:b/>
          <w:bCs/>
          <w:sz w:val="24"/>
          <w:szCs w:val="24"/>
        </w:rPr>
      </w:pPr>
      <w:r w:rsidRPr="00E373B3">
        <w:rPr>
          <w:rFonts w:ascii="宋体" w:hAnsi="宋体" w:hint="eastAsia"/>
          <w:b/>
          <w:bCs/>
          <w:sz w:val="24"/>
          <w:szCs w:val="24"/>
        </w:rPr>
        <w:t>合格（60～69分）</w:t>
      </w:r>
    </w:p>
    <w:p w:rsidR="00B906AF" w:rsidRPr="00E373B3" w:rsidRDefault="00B906AF" w:rsidP="00B906AF">
      <w:pPr>
        <w:spacing w:line="360" w:lineRule="exact"/>
        <w:ind w:leftChars="200" w:left="840" w:hangingChars="150" w:hanging="420"/>
        <w:rPr>
          <w:rFonts w:ascii="宋体" w:hAnsi="宋体"/>
          <w:sz w:val="24"/>
          <w:szCs w:val="24"/>
        </w:rPr>
      </w:pPr>
      <w:r>
        <w:rPr>
          <w:rFonts w:hint="eastAsia"/>
          <w:kern w:val="0"/>
          <w:sz w:val="28"/>
          <w:szCs w:val="28"/>
        </w:rPr>
        <w:t>大致</w:t>
      </w:r>
      <w:r w:rsidRPr="00284833">
        <w:rPr>
          <w:rFonts w:ascii="宋体" w:hAnsi="宋体" w:cs="宋体"/>
          <w:kern w:val="0"/>
          <w:sz w:val="28"/>
          <w:szCs w:val="28"/>
        </w:rPr>
        <w:t>符合</w:t>
      </w:r>
      <w:r>
        <w:rPr>
          <w:rFonts w:ascii="宋体" w:hAnsi="宋体" w:cs="宋体" w:hint="eastAsia"/>
          <w:kern w:val="0"/>
          <w:sz w:val="28"/>
          <w:szCs w:val="28"/>
        </w:rPr>
        <w:t>教学大纲</w:t>
      </w:r>
      <w:r w:rsidRPr="00284833">
        <w:rPr>
          <w:rFonts w:ascii="宋体" w:hAnsi="宋体" w:cs="宋体"/>
          <w:kern w:val="0"/>
          <w:sz w:val="28"/>
          <w:szCs w:val="28"/>
        </w:rPr>
        <w:t>要求</w:t>
      </w:r>
      <w:r>
        <w:rPr>
          <w:rFonts w:ascii="宋体" w:hAnsi="宋体" w:cs="宋体" w:hint="eastAsia"/>
          <w:kern w:val="0"/>
          <w:sz w:val="28"/>
          <w:szCs w:val="28"/>
        </w:rPr>
        <w:t>，不懂得参考学习</w:t>
      </w:r>
      <w:r w:rsidRPr="00E373B3">
        <w:rPr>
          <w:rFonts w:ascii="宋体" w:hAnsi="宋体" w:hint="eastAsia"/>
          <w:sz w:val="24"/>
          <w:szCs w:val="24"/>
        </w:rPr>
        <w:t>利用素材资料、</w:t>
      </w:r>
      <w:r>
        <w:rPr>
          <w:rFonts w:ascii="宋体" w:hAnsi="宋体" w:hint="eastAsia"/>
          <w:sz w:val="24"/>
          <w:szCs w:val="24"/>
        </w:rPr>
        <w:t>画册</w:t>
      </w:r>
      <w:r w:rsidRPr="00E373B3">
        <w:rPr>
          <w:rFonts w:ascii="宋体" w:hAnsi="宋体" w:hint="eastAsia"/>
          <w:sz w:val="24"/>
          <w:szCs w:val="24"/>
        </w:rPr>
        <w:t>书籍</w:t>
      </w:r>
      <w:r>
        <w:rPr>
          <w:rFonts w:ascii="宋体" w:hAnsi="宋体" w:hint="eastAsia"/>
          <w:sz w:val="24"/>
          <w:szCs w:val="24"/>
        </w:rPr>
        <w:t>；画面</w:t>
      </w:r>
      <w:r w:rsidRPr="00E373B3">
        <w:rPr>
          <w:rFonts w:ascii="宋体" w:hAnsi="宋体"/>
          <w:sz w:val="24"/>
          <w:szCs w:val="24"/>
        </w:rPr>
        <w:t>构图</w:t>
      </w:r>
      <w:r w:rsidRPr="00E373B3">
        <w:rPr>
          <w:rFonts w:ascii="宋体" w:hAnsi="宋体" w:hint="eastAsia"/>
          <w:sz w:val="24"/>
          <w:szCs w:val="24"/>
        </w:rPr>
        <w:t>一般</w:t>
      </w:r>
      <w:r w:rsidRPr="00E373B3">
        <w:rPr>
          <w:rFonts w:ascii="宋体" w:hAnsi="宋体"/>
          <w:sz w:val="24"/>
          <w:szCs w:val="24"/>
        </w:rPr>
        <w:t>，</w:t>
      </w:r>
      <w:r w:rsidRPr="00E373B3">
        <w:rPr>
          <w:rFonts w:ascii="宋体" w:hAnsi="宋体" w:hint="eastAsia"/>
          <w:sz w:val="24"/>
          <w:szCs w:val="24"/>
        </w:rPr>
        <w:t>色彩</w:t>
      </w:r>
      <w:r w:rsidRPr="00E373B3">
        <w:rPr>
          <w:rFonts w:ascii="宋体" w:hAnsi="宋体"/>
          <w:sz w:val="24"/>
          <w:szCs w:val="24"/>
        </w:rPr>
        <w:t>造型能力</w:t>
      </w:r>
      <w:r>
        <w:rPr>
          <w:rFonts w:ascii="宋体" w:hAnsi="宋体" w:hint="eastAsia"/>
          <w:sz w:val="24"/>
          <w:szCs w:val="24"/>
        </w:rPr>
        <w:t>较差，不能完整体现所学的</w:t>
      </w:r>
      <w:r w:rsidRPr="00E373B3">
        <w:rPr>
          <w:rFonts w:ascii="宋体" w:hAnsi="宋体" w:hint="eastAsia"/>
          <w:sz w:val="24"/>
          <w:szCs w:val="24"/>
        </w:rPr>
        <w:t>色彩知识原理；</w:t>
      </w:r>
      <w:r>
        <w:rPr>
          <w:rFonts w:ascii="宋体" w:hAnsi="宋体" w:hint="eastAsia"/>
          <w:sz w:val="24"/>
          <w:szCs w:val="24"/>
        </w:rPr>
        <w:t>人物塑造大致正确，油画技法</w:t>
      </w:r>
      <w:r w:rsidRPr="00E373B3">
        <w:rPr>
          <w:rFonts w:ascii="宋体" w:hAnsi="宋体" w:hint="eastAsia"/>
          <w:sz w:val="24"/>
          <w:szCs w:val="24"/>
        </w:rPr>
        <w:t>较弱</w:t>
      </w:r>
      <w:r>
        <w:rPr>
          <w:rFonts w:ascii="宋体" w:hAnsi="宋体" w:hint="eastAsia"/>
          <w:sz w:val="24"/>
          <w:szCs w:val="24"/>
        </w:rPr>
        <w:t>，艺术表现力无法体现</w:t>
      </w:r>
      <w:r w:rsidRPr="00E373B3">
        <w:rPr>
          <w:rFonts w:ascii="宋体" w:hAnsi="宋体" w:hint="eastAsia"/>
          <w:sz w:val="24"/>
          <w:szCs w:val="24"/>
        </w:rPr>
        <w:t>。</w:t>
      </w:r>
    </w:p>
    <w:p w:rsidR="00B906AF" w:rsidRPr="00E373B3" w:rsidRDefault="00B906AF" w:rsidP="00B906AF">
      <w:pPr>
        <w:numPr>
          <w:ilvl w:val="0"/>
          <w:numId w:val="13"/>
        </w:numPr>
        <w:spacing w:line="360" w:lineRule="exact"/>
        <w:rPr>
          <w:rFonts w:ascii="宋体" w:hAnsi="宋体"/>
          <w:b/>
          <w:bCs/>
          <w:sz w:val="24"/>
          <w:szCs w:val="24"/>
        </w:rPr>
      </w:pPr>
      <w:r w:rsidRPr="00E373B3">
        <w:rPr>
          <w:rFonts w:ascii="宋体" w:hAnsi="宋体" w:hint="eastAsia"/>
          <w:b/>
          <w:bCs/>
          <w:sz w:val="24"/>
          <w:szCs w:val="24"/>
        </w:rPr>
        <w:t>不合格 （</w:t>
      </w:r>
      <w:r>
        <w:rPr>
          <w:rFonts w:ascii="宋体" w:hAnsi="宋体" w:hint="eastAsia"/>
          <w:b/>
          <w:bCs/>
          <w:sz w:val="24"/>
          <w:szCs w:val="24"/>
        </w:rPr>
        <w:t>60</w:t>
      </w:r>
      <w:r w:rsidRPr="00E373B3">
        <w:rPr>
          <w:rFonts w:ascii="宋体" w:hAnsi="宋体" w:hint="eastAsia"/>
          <w:b/>
          <w:bCs/>
          <w:sz w:val="24"/>
          <w:szCs w:val="24"/>
        </w:rPr>
        <w:t xml:space="preserve">分以下） </w:t>
      </w:r>
    </w:p>
    <w:p w:rsidR="00B906AF" w:rsidRPr="00253C80" w:rsidRDefault="00B906AF" w:rsidP="00B906AF">
      <w:pPr>
        <w:spacing w:line="360" w:lineRule="exact"/>
        <w:ind w:firstLine="420"/>
        <w:rPr>
          <w:rFonts w:ascii="宋体" w:hAnsi="宋体"/>
          <w:sz w:val="24"/>
          <w:szCs w:val="24"/>
        </w:rPr>
      </w:pPr>
      <w:r>
        <w:rPr>
          <w:rFonts w:ascii="宋体" w:hAnsi="宋体" w:hint="eastAsia"/>
          <w:sz w:val="24"/>
          <w:szCs w:val="24"/>
        </w:rPr>
        <w:t>未完成教学要求，不能</w:t>
      </w:r>
      <w:r w:rsidRPr="00E373B3">
        <w:rPr>
          <w:rFonts w:ascii="宋体" w:hAnsi="宋体" w:hint="eastAsia"/>
          <w:sz w:val="24"/>
          <w:szCs w:val="24"/>
        </w:rPr>
        <w:t>掌握色彩表现方法，意图表达不清楚，不合乎起码要求；</w:t>
      </w:r>
      <w:r>
        <w:rPr>
          <w:rFonts w:ascii="宋体" w:hAnsi="宋体" w:hint="eastAsia"/>
          <w:sz w:val="24"/>
          <w:szCs w:val="24"/>
        </w:rPr>
        <w:t>人物造型有严重错误，塑造能力差，没有掌握基本的</w:t>
      </w:r>
      <w:r w:rsidRPr="00E373B3">
        <w:rPr>
          <w:rFonts w:ascii="宋体" w:hAnsi="宋体" w:hint="eastAsia"/>
          <w:sz w:val="24"/>
          <w:szCs w:val="24"/>
        </w:rPr>
        <w:t>色彩知识原理</w:t>
      </w:r>
      <w:r>
        <w:rPr>
          <w:rFonts w:ascii="宋体" w:hAnsi="宋体" w:hint="eastAsia"/>
          <w:sz w:val="24"/>
          <w:szCs w:val="24"/>
        </w:rPr>
        <w:t>与油画技法，与课程要求严重不符。</w:t>
      </w:r>
    </w:p>
    <w:p w:rsidR="0000252F" w:rsidRPr="00B906AF" w:rsidRDefault="0000252F" w:rsidP="00AA0505">
      <w:pPr>
        <w:rPr>
          <w:sz w:val="24"/>
          <w:szCs w:val="24"/>
        </w:rPr>
      </w:pPr>
    </w:p>
    <w:p w:rsidR="00D75D26" w:rsidRDefault="00D75D26" w:rsidP="00AA0505">
      <w:pPr>
        <w:spacing w:line="400" w:lineRule="exact"/>
        <w:ind w:left="843" w:hangingChars="300" w:hanging="843"/>
        <w:rPr>
          <w:b/>
          <w:sz w:val="28"/>
          <w:szCs w:val="28"/>
        </w:rPr>
      </w:pPr>
      <w:r>
        <w:rPr>
          <w:rFonts w:hint="eastAsia"/>
          <w:b/>
          <w:sz w:val="28"/>
          <w:szCs w:val="28"/>
        </w:rPr>
        <w:t>八、课程资源</w:t>
      </w:r>
    </w:p>
    <w:p w:rsidR="00B906AF" w:rsidRDefault="00B906AF" w:rsidP="00B906AF">
      <w:pPr>
        <w:spacing w:line="360" w:lineRule="auto"/>
        <w:ind w:firstLine="435"/>
        <w:rPr>
          <w:b/>
          <w:lang w:val="en-GB"/>
        </w:rPr>
      </w:pPr>
      <w:r>
        <w:rPr>
          <w:rFonts w:hint="eastAsia"/>
          <w:b/>
          <w:lang w:val="en-GB"/>
        </w:rPr>
        <w:t>教材及参考资料</w:t>
      </w:r>
    </w:p>
    <w:p w:rsidR="00B906AF" w:rsidRPr="00A570F1" w:rsidRDefault="00B906AF" w:rsidP="00B906AF">
      <w:pPr>
        <w:spacing w:line="288" w:lineRule="auto"/>
        <w:rPr>
          <w:rFonts w:ascii="宋体" w:hAnsi="宋体"/>
          <w:sz w:val="24"/>
          <w:szCs w:val="24"/>
        </w:rPr>
      </w:pPr>
      <w:r>
        <w:rPr>
          <w:rFonts w:ascii="宋体" w:hAnsi="宋体" w:cs="宋体" w:hint="eastAsia"/>
          <w:kern w:val="0"/>
          <w:szCs w:val="21"/>
        </w:rPr>
        <w:t xml:space="preserve">  </w:t>
      </w:r>
      <w:r w:rsidRPr="00A570F1">
        <w:rPr>
          <w:rFonts w:ascii="宋体" w:hAnsi="宋体" w:hint="eastAsia"/>
          <w:sz w:val="24"/>
          <w:szCs w:val="24"/>
        </w:rPr>
        <w:t>《忻东旺油画人体》，安徽美术出版社2006年版；王化斌著，《绘画色彩学》</w:t>
      </w:r>
    </w:p>
    <w:p w:rsidR="00B906AF" w:rsidRPr="00A570F1" w:rsidRDefault="00B906AF" w:rsidP="00B906AF">
      <w:pPr>
        <w:spacing w:line="288" w:lineRule="auto"/>
        <w:rPr>
          <w:rFonts w:ascii="宋体" w:hAnsi="宋体"/>
          <w:sz w:val="24"/>
          <w:szCs w:val="24"/>
        </w:rPr>
      </w:pPr>
      <w:r w:rsidRPr="00A570F1">
        <w:rPr>
          <w:rFonts w:ascii="宋体" w:hAnsi="宋体" w:hint="eastAsia"/>
          <w:sz w:val="24"/>
          <w:szCs w:val="24"/>
        </w:rPr>
        <w:t>以及塞尚、巴尔蒂斯、怀斯等大师的作品画册或网上资料</w:t>
      </w:r>
    </w:p>
    <w:p w:rsidR="00B906AF" w:rsidRPr="00A570F1" w:rsidRDefault="00B906AF" w:rsidP="00B906AF">
      <w:pPr>
        <w:spacing w:line="360" w:lineRule="auto"/>
        <w:ind w:firstLineChars="150" w:firstLine="360"/>
        <w:rPr>
          <w:rFonts w:ascii="宋体" w:hAnsi="宋体"/>
          <w:sz w:val="24"/>
          <w:szCs w:val="24"/>
        </w:rPr>
      </w:pPr>
    </w:p>
    <w:p w:rsidR="000245AD" w:rsidRPr="00B906AF" w:rsidRDefault="000245AD" w:rsidP="0000252F">
      <w:pPr>
        <w:spacing w:line="400" w:lineRule="exact"/>
        <w:rPr>
          <w:rFonts w:asciiTheme="minorEastAsia" w:eastAsiaTheme="minorEastAsia" w:hAnsiTheme="minorEastAsia" w:cs="Arial"/>
          <w:color w:val="000000"/>
          <w:kern w:val="0"/>
          <w:sz w:val="24"/>
        </w:rPr>
      </w:pPr>
    </w:p>
    <w:p w:rsidR="00D75D26" w:rsidRPr="004A2F76" w:rsidRDefault="00D75D26" w:rsidP="00D75D26">
      <w:pPr>
        <w:spacing w:line="360" w:lineRule="auto"/>
        <w:rPr>
          <w:rFonts w:asciiTheme="minorEastAsia" w:eastAsiaTheme="minorEastAsia" w:hAnsiTheme="minorEastAsia"/>
          <w:b/>
          <w:sz w:val="28"/>
          <w:szCs w:val="28"/>
        </w:rPr>
      </w:pPr>
      <w:r w:rsidRPr="004A2F76">
        <w:rPr>
          <w:rFonts w:asciiTheme="minorEastAsia" w:eastAsiaTheme="minorEastAsia" w:hAnsiTheme="minorEastAsia" w:hint="eastAsia"/>
          <w:b/>
          <w:sz w:val="28"/>
          <w:szCs w:val="28"/>
        </w:rPr>
        <w:t>九、其他需要说明的事宜</w:t>
      </w:r>
    </w:p>
    <w:p w:rsidR="00B906AF" w:rsidRPr="00A570F1" w:rsidRDefault="00B906AF" w:rsidP="00B906AF">
      <w:pPr>
        <w:spacing w:line="360" w:lineRule="auto"/>
        <w:rPr>
          <w:sz w:val="24"/>
          <w:szCs w:val="24"/>
          <w:lang w:val="en-GB"/>
        </w:rPr>
      </w:pPr>
      <w:r w:rsidRPr="00A570F1">
        <w:rPr>
          <w:rFonts w:hint="eastAsia"/>
          <w:sz w:val="24"/>
          <w:szCs w:val="24"/>
          <w:lang w:val="en-GB"/>
        </w:rPr>
        <w:t>课程前两周完成一张</w:t>
      </w:r>
      <w:r w:rsidR="00367360">
        <w:rPr>
          <w:rFonts w:hint="eastAsia"/>
          <w:sz w:val="24"/>
          <w:szCs w:val="24"/>
          <w:lang w:val="en-GB"/>
        </w:rPr>
        <w:t>男</w:t>
      </w:r>
      <w:r w:rsidRPr="00A570F1">
        <w:rPr>
          <w:rFonts w:hint="eastAsia"/>
          <w:sz w:val="24"/>
          <w:szCs w:val="24"/>
          <w:lang w:val="en-GB"/>
        </w:rPr>
        <w:t>人体油画写生作业，后两周完成一张</w:t>
      </w:r>
      <w:r w:rsidR="00367360">
        <w:rPr>
          <w:rFonts w:hint="eastAsia"/>
          <w:sz w:val="24"/>
          <w:szCs w:val="24"/>
          <w:lang w:val="en-GB"/>
        </w:rPr>
        <w:t>女</w:t>
      </w:r>
      <w:r w:rsidRPr="00A570F1">
        <w:rPr>
          <w:rFonts w:hint="eastAsia"/>
          <w:sz w:val="24"/>
          <w:szCs w:val="24"/>
          <w:lang w:val="en-GB"/>
        </w:rPr>
        <w:t>人体油画写生作业</w:t>
      </w:r>
      <w:r>
        <w:rPr>
          <w:rFonts w:hint="eastAsia"/>
          <w:sz w:val="24"/>
          <w:szCs w:val="24"/>
          <w:lang w:val="en-GB"/>
        </w:rPr>
        <w:t>。</w:t>
      </w:r>
      <w:r w:rsidR="00367360">
        <w:rPr>
          <w:rFonts w:hint="eastAsia"/>
          <w:sz w:val="24"/>
          <w:szCs w:val="24"/>
          <w:lang w:val="en-GB"/>
        </w:rPr>
        <w:t>每次模特两名。油画建议做有色底子，丙烯或油性。</w:t>
      </w:r>
      <w:r w:rsidR="00CE59B3">
        <w:rPr>
          <w:rFonts w:hint="eastAsia"/>
          <w:sz w:val="24"/>
          <w:szCs w:val="24"/>
          <w:lang w:val="en-GB"/>
        </w:rPr>
        <w:t>油画框大小要求最长边不小于１００ｃｍ。</w:t>
      </w:r>
    </w:p>
    <w:p w:rsidR="00B906AF" w:rsidRDefault="00B906AF" w:rsidP="00B906AF">
      <w:pPr>
        <w:spacing w:line="360" w:lineRule="auto"/>
        <w:rPr>
          <w:sz w:val="24"/>
          <w:szCs w:val="24"/>
        </w:rPr>
      </w:pPr>
    </w:p>
    <w:p w:rsidR="004828F1" w:rsidRPr="00B906AF" w:rsidRDefault="004828F1" w:rsidP="00B906AF">
      <w:pPr>
        <w:pStyle w:val="a7"/>
        <w:ind w:firstLine="480"/>
        <w:rPr>
          <w:rFonts w:asciiTheme="minorEastAsia" w:eastAsiaTheme="minorEastAsia" w:hAnsiTheme="minorEastAsia"/>
        </w:rPr>
      </w:pPr>
    </w:p>
    <w:sectPr w:rsidR="004828F1" w:rsidRPr="00B906AF" w:rsidSect="004828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EAE" w:rsidRDefault="006E6EAE" w:rsidP="005C127D">
      <w:r>
        <w:separator/>
      </w:r>
    </w:p>
  </w:endnote>
  <w:endnote w:type="continuationSeparator" w:id="1">
    <w:p w:rsidR="006E6EAE" w:rsidRDefault="006E6EAE" w:rsidP="005C12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EAE" w:rsidRDefault="006E6EAE" w:rsidP="005C127D">
      <w:r>
        <w:separator/>
      </w:r>
    </w:p>
  </w:footnote>
  <w:footnote w:type="continuationSeparator" w:id="1">
    <w:p w:rsidR="006E6EAE" w:rsidRDefault="006E6EAE" w:rsidP="005C12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275B"/>
    <w:multiLevelType w:val="hybridMultilevel"/>
    <w:tmpl w:val="ECB6C10E"/>
    <w:lvl w:ilvl="0" w:tplc="C3D8AB7E">
      <w:start w:val="1"/>
      <w:numFmt w:val="japaneseCounting"/>
      <w:lvlText w:val="第%1章"/>
      <w:lvlJc w:val="left"/>
      <w:pPr>
        <w:ind w:left="1230" w:hanging="76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nsid w:val="030876AB"/>
    <w:multiLevelType w:val="multilevel"/>
    <w:tmpl w:val="871A8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5958AB"/>
    <w:multiLevelType w:val="hybridMultilevel"/>
    <w:tmpl w:val="A2BEE4F8"/>
    <w:lvl w:ilvl="0" w:tplc="AD3A3080">
      <w:start w:val="1"/>
      <w:numFmt w:val="decimal"/>
      <w:lvlText w:val="%1、"/>
      <w:lvlJc w:val="left"/>
      <w:pPr>
        <w:ind w:left="825" w:hanging="360"/>
      </w:pPr>
      <w:rPr>
        <w:rFonts w:ascii="宋体" w:eastAsia="宋体" w:hAnsi="宋体"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nsid w:val="2325080E"/>
    <w:multiLevelType w:val="hybridMultilevel"/>
    <w:tmpl w:val="75BC45FE"/>
    <w:lvl w:ilvl="0" w:tplc="04090001">
      <w:start w:val="1"/>
      <w:numFmt w:val="bullet"/>
      <w:lvlText w:val=""/>
      <w:lvlJc w:val="left"/>
      <w:pPr>
        <w:tabs>
          <w:tab w:val="num" w:pos="987"/>
        </w:tabs>
        <w:ind w:left="987"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4">
    <w:nsid w:val="32AF341A"/>
    <w:multiLevelType w:val="hybridMultilevel"/>
    <w:tmpl w:val="318E78AE"/>
    <w:lvl w:ilvl="0" w:tplc="E9948956">
      <w:start w:val="1"/>
      <w:numFmt w:val="japaneseCounting"/>
      <w:lvlText w:val="%1、"/>
      <w:lvlJc w:val="left"/>
      <w:pPr>
        <w:ind w:left="957" w:hanging="39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339C1643"/>
    <w:multiLevelType w:val="hybridMultilevel"/>
    <w:tmpl w:val="B37E6232"/>
    <w:lvl w:ilvl="0" w:tplc="7C5AFC1E">
      <w:start w:val="1"/>
      <w:numFmt w:val="decimal"/>
      <w:lvlText w:val="%1、"/>
      <w:lvlJc w:val="left"/>
      <w:pPr>
        <w:tabs>
          <w:tab w:val="num" w:pos="900"/>
        </w:tabs>
        <w:ind w:left="900" w:hanging="420"/>
      </w:pPr>
      <w:rPr>
        <w:rFonts w:ascii="宋体" w:eastAsia="宋体" w:hAnsi="宋体" w:cs="Arial"/>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6">
    <w:nsid w:val="399D75ED"/>
    <w:multiLevelType w:val="hybridMultilevel"/>
    <w:tmpl w:val="5614AAC0"/>
    <w:lvl w:ilvl="0" w:tplc="34D427C0">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7">
    <w:nsid w:val="43E72BB4"/>
    <w:multiLevelType w:val="hybridMultilevel"/>
    <w:tmpl w:val="5C1AD0C6"/>
    <w:lvl w:ilvl="0" w:tplc="ECB8D93C">
      <w:start w:val="1"/>
      <w:numFmt w:val="bullet"/>
      <w:lvlText w:val=""/>
      <w:lvlJc w:val="left"/>
      <w:pPr>
        <w:tabs>
          <w:tab w:val="num" w:pos="900"/>
        </w:tabs>
        <w:ind w:left="900" w:hanging="420"/>
      </w:pPr>
      <w:rPr>
        <w:rFonts w:ascii="Wingdings" w:hAnsi="Wingdings"/>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8">
    <w:nsid w:val="4AE5023A"/>
    <w:multiLevelType w:val="multilevel"/>
    <w:tmpl w:val="49FA6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CE22C3"/>
    <w:multiLevelType w:val="hybridMultilevel"/>
    <w:tmpl w:val="6D00F4B6"/>
    <w:lvl w:ilvl="0" w:tplc="504CD9A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0">
    <w:nsid w:val="5CE22274"/>
    <w:multiLevelType w:val="hybridMultilevel"/>
    <w:tmpl w:val="09C8C1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26A527A"/>
    <w:multiLevelType w:val="hybridMultilevel"/>
    <w:tmpl w:val="01742194"/>
    <w:lvl w:ilvl="0" w:tplc="0409000F">
      <w:start w:val="1"/>
      <w:numFmt w:val="decimal"/>
      <w:lvlText w:val="%1."/>
      <w:lvlJc w:val="left"/>
      <w:pPr>
        <w:ind w:left="631" w:hanging="420"/>
      </w:p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12">
    <w:nsid w:val="6D4B1469"/>
    <w:multiLevelType w:val="hybridMultilevel"/>
    <w:tmpl w:val="95CACFDE"/>
    <w:lvl w:ilvl="0" w:tplc="6A80315A">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7"/>
  </w:num>
  <w:num w:numId="2">
    <w:abstractNumId w:val="3"/>
  </w:num>
  <w:num w:numId="3">
    <w:abstractNumId w:val="0"/>
  </w:num>
  <w:num w:numId="4">
    <w:abstractNumId w:val="9"/>
  </w:num>
  <w:num w:numId="5">
    <w:abstractNumId w:val="6"/>
  </w:num>
  <w:num w:numId="6">
    <w:abstractNumId w:val="12"/>
  </w:num>
  <w:num w:numId="7">
    <w:abstractNumId w:val="2"/>
  </w:num>
  <w:num w:numId="8">
    <w:abstractNumId w:val="5"/>
  </w:num>
  <w:num w:numId="9">
    <w:abstractNumId w:val="4"/>
  </w:num>
  <w:num w:numId="10">
    <w:abstractNumId w:val="1"/>
  </w:num>
  <w:num w:numId="11">
    <w:abstractNumId w:val="8"/>
  </w:num>
  <w:num w:numId="12">
    <w:abstractNumId w:val="1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5D26"/>
    <w:rsid w:val="0000252F"/>
    <w:rsid w:val="00021DAB"/>
    <w:rsid w:val="000245AD"/>
    <w:rsid w:val="00041147"/>
    <w:rsid w:val="00060604"/>
    <w:rsid w:val="000630AF"/>
    <w:rsid w:val="000701C7"/>
    <w:rsid w:val="00071B7F"/>
    <w:rsid w:val="00090D0D"/>
    <w:rsid w:val="00092D4F"/>
    <w:rsid w:val="00093C86"/>
    <w:rsid w:val="000A0F7F"/>
    <w:rsid w:val="000A51C7"/>
    <w:rsid w:val="000B143C"/>
    <w:rsid w:val="000D0454"/>
    <w:rsid w:val="000D27E4"/>
    <w:rsid w:val="000E38D8"/>
    <w:rsid w:val="000E6EB6"/>
    <w:rsid w:val="000E7432"/>
    <w:rsid w:val="000E7FB7"/>
    <w:rsid w:val="000F773C"/>
    <w:rsid w:val="00105578"/>
    <w:rsid w:val="00105A5A"/>
    <w:rsid w:val="00110044"/>
    <w:rsid w:val="00142ED4"/>
    <w:rsid w:val="00146B5A"/>
    <w:rsid w:val="00162B31"/>
    <w:rsid w:val="001B3598"/>
    <w:rsid w:val="001F35B6"/>
    <w:rsid w:val="001F75AD"/>
    <w:rsid w:val="00213B38"/>
    <w:rsid w:val="00215862"/>
    <w:rsid w:val="00233121"/>
    <w:rsid w:val="0024411F"/>
    <w:rsid w:val="00244A8E"/>
    <w:rsid w:val="0025050E"/>
    <w:rsid w:val="002602E6"/>
    <w:rsid w:val="0026171A"/>
    <w:rsid w:val="0027002F"/>
    <w:rsid w:val="00287C78"/>
    <w:rsid w:val="002C6E4A"/>
    <w:rsid w:val="002E6421"/>
    <w:rsid w:val="002F19AE"/>
    <w:rsid w:val="002F26F5"/>
    <w:rsid w:val="00317D67"/>
    <w:rsid w:val="00320A22"/>
    <w:rsid w:val="00340592"/>
    <w:rsid w:val="00362EC2"/>
    <w:rsid w:val="00367360"/>
    <w:rsid w:val="00373479"/>
    <w:rsid w:val="00375EEF"/>
    <w:rsid w:val="0037741C"/>
    <w:rsid w:val="00395639"/>
    <w:rsid w:val="003A7ADA"/>
    <w:rsid w:val="003D2D35"/>
    <w:rsid w:val="003E2D1C"/>
    <w:rsid w:val="003E70C4"/>
    <w:rsid w:val="003F2313"/>
    <w:rsid w:val="00424436"/>
    <w:rsid w:val="004467E8"/>
    <w:rsid w:val="0047051F"/>
    <w:rsid w:val="004828F1"/>
    <w:rsid w:val="00484A0B"/>
    <w:rsid w:val="00492C6D"/>
    <w:rsid w:val="00493C5F"/>
    <w:rsid w:val="004956A8"/>
    <w:rsid w:val="004A2F76"/>
    <w:rsid w:val="004C46F1"/>
    <w:rsid w:val="004D76FC"/>
    <w:rsid w:val="0052544B"/>
    <w:rsid w:val="00560AE4"/>
    <w:rsid w:val="005706D2"/>
    <w:rsid w:val="00573B48"/>
    <w:rsid w:val="00574B9A"/>
    <w:rsid w:val="00597B19"/>
    <w:rsid w:val="005A3143"/>
    <w:rsid w:val="005B3D68"/>
    <w:rsid w:val="005C127D"/>
    <w:rsid w:val="005C29D2"/>
    <w:rsid w:val="005C5F8F"/>
    <w:rsid w:val="00616D4D"/>
    <w:rsid w:val="0064074D"/>
    <w:rsid w:val="0065081D"/>
    <w:rsid w:val="00651019"/>
    <w:rsid w:val="00655237"/>
    <w:rsid w:val="0066635D"/>
    <w:rsid w:val="006A5C30"/>
    <w:rsid w:val="006C770C"/>
    <w:rsid w:val="006D2016"/>
    <w:rsid w:val="006E6EAE"/>
    <w:rsid w:val="006F7F00"/>
    <w:rsid w:val="00702AE9"/>
    <w:rsid w:val="00770A23"/>
    <w:rsid w:val="00787238"/>
    <w:rsid w:val="00796EEB"/>
    <w:rsid w:val="007B0B73"/>
    <w:rsid w:val="007B592C"/>
    <w:rsid w:val="007C0D84"/>
    <w:rsid w:val="007D4B1D"/>
    <w:rsid w:val="007E22AD"/>
    <w:rsid w:val="007F1C6B"/>
    <w:rsid w:val="00816A5A"/>
    <w:rsid w:val="0082539A"/>
    <w:rsid w:val="00834412"/>
    <w:rsid w:val="00847639"/>
    <w:rsid w:val="00864EAD"/>
    <w:rsid w:val="00873CD7"/>
    <w:rsid w:val="00890832"/>
    <w:rsid w:val="00893450"/>
    <w:rsid w:val="00893818"/>
    <w:rsid w:val="00895DC2"/>
    <w:rsid w:val="008A4CB2"/>
    <w:rsid w:val="008A616D"/>
    <w:rsid w:val="008B7056"/>
    <w:rsid w:val="008C2B45"/>
    <w:rsid w:val="008C4DD3"/>
    <w:rsid w:val="0090649E"/>
    <w:rsid w:val="00930066"/>
    <w:rsid w:val="0093662D"/>
    <w:rsid w:val="00967302"/>
    <w:rsid w:val="00970557"/>
    <w:rsid w:val="009A1D71"/>
    <w:rsid w:val="009A547E"/>
    <w:rsid w:val="009B1B3D"/>
    <w:rsid w:val="009C0768"/>
    <w:rsid w:val="009F10F2"/>
    <w:rsid w:val="009F3D7B"/>
    <w:rsid w:val="00A11FED"/>
    <w:rsid w:val="00A34B9E"/>
    <w:rsid w:val="00A41605"/>
    <w:rsid w:val="00A63FE8"/>
    <w:rsid w:val="00A70052"/>
    <w:rsid w:val="00A90487"/>
    <w:rsid w:val="00A942BE"/>
    <w:rsid w:val="00AA0505"/>
    <w:rsid w:val="00AA5BA1"/>
    <w:rsid w:val="00AE4013"/>
    <w:rsid w:val="00B100FB"/>
    <w:rsid w:val="00B11440"/>
    <w:rsid w:val="00B1545A"/>
    <w:rsid w:val="00B33432"/>
    <w:rsid w:val="00B56894"/>
    <w:rsid w:val="00B67ABF"/>
    <w:rsid w:val="00B750D9"/>
    <w:rsid w:val="00B81B1E"/>
    <w:rsid w:val="00B906AF"/>
    <w:rsid w:val="00BA138A"/>
    <w:rsid w:val="00BC6763"/>
    <w:rsid w:val="00BF0410"/>
    <w:rsid w:val="00BF5FFD"/>
    <w:rsid w:val="00C32EBD"/>
    <w:rsid w:val="00C431DC"/>
    <w:rsid w:val="00C46587"/>
    <w:rsid w:val="00C555BC"/>
    <w:rsid w:val="00C56133"/>
    <w:rsid w:val="00C60E8D"/>
    <w:rsid w:val="00CA1651"/>
    <w:rsid w:val="00CA417A"/>
    <w:rsid w:val="00CC1D2E"/>
    <w:rsid w:val="00CE59B3"/>
    <w:rsid w:val="00CF4F71"/>
    <w:rsid w:val="00CF61DE"/>
    <w:rsid w:val="00D0733B"/>
    <w:rsid w:val="00D45573"/>
    <w:rsid w:val="00D5492E"/>
    <w:rsid w:val="00D75D26"/>
    <w:rsid w:val="00D85312"/>
    <w:rsid w:val="00D8669E"/>
    <w:rsid w:val="00D86BFF"/>
    <w:rsid w:val="00D8717C"/>
    <w:rsid w:val="00DB6035"/>
    <w:rsid w:val="00DE02B4"/>
    <w:rsid w:val="00DE1CF3"/>
    <w:rsid w:val="00DE4B07"/>
    <w:rsid w:val="00DF254C"/>
    <w:rsid w:val="00E16171"/>
    <w:rsid w:val="00E2063F"/>
    <w:rsid w:val="00E25E2C"/>
    <w:rsid w:val="00E36725"/>
    <w:rsid w:val="00E70E52"/>
    <w:rsid w:val="00EA1FA1"/>
    <w:rsid w:val="00EE280C"/>
    <w:rsid w:val="00F04C1A"/>
    <w:rsid w:val="00F1338F"/>
    <w:rsid w:val="00F57645"/>
    <w:rsid w:val="00F64F92"/>
    <w:rsid w:val="00F6699C"/>
    <w:rsid w:val="00F81CA2"/>
    <w:rsid w:val="00F828D2"/>
    <w:rsid w:val="00FB137C"/>
    <w:rsid w:val="00FB2B21"/>
    <w:rsid w:val="00FB62C9"/>
    <w:rsid w:val="00FD41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1">
    <w:name w:val="heading 1"/>
    <w:basedOn w:val="a"/>
    <w:next w:val="a"/>
    <w:link w:val="1Char"/>
    <w:uiPriority w:val="9"/>
    <w:qFormat/>
    <w:rsid w:val="000245A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0">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0245AD"/>
    <w:rPr>
      <w:rFonts w:ascii="Calibri" w:eastAsia="宋体" w:hAnsi="Calibri" w:cs="Times New Roman"/>
      <w:b/>
      <w:bCs/>
      <w:kern w:val="44"/>
      <w:sz w:val="44"/>
      <w:szCs w:val="44"/>
    </w:rPr>
  </w:style>
  <w:style w:type="character" w:customStyle="1" w:styleId="apple-converted-space">
    <w:name w:val="apple-converted-space"/>
    <w:basedOn w:val="a0"/>
    <w:rsid w:val="0000252F"/>
  </w:style>
  <w:style w:type="paragraph" w:styleId="a7">
    <w:name w:val="Plain Text"/>
    <w:basedOn w:val="a"/>
    <w:link w:val="Char1"/>
    <w:rsid w:val="0000252F"/>
    <w:rPr>
      <w:rFonts w:ascii="宋体" w:hAnsi="Courier New" w:cs="Courier New"/>
      <w:szCs w:val="21"/>
    </w:rPr>
  </w:style>
  <w:style w:type="character" w:customStyle="1" w:styleId="Char1">
    <w:name w:val="纯文本 Char"/>
    <w:basedOn w:val="a0"/>
    <w:link w:val="a7"/>
    <w:rsid w:val="0000252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1">
    <w:name w:val="heading 1"/>
    <w:basedOn w:val="a"/>
    <w:next w:val="a"/>
    <w:link w:val="1Char"/>
    <w:uiPriority w:val="9"/>
    <w:qFormat/>
    <w:rsid w:val="000245A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0">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0245AD"/>
    <w:rPr>
      <w:rFonts w:ascii="Calibri" w:eastAsia="宋体" w:hAnsi="Calibri" w:cs="Times New Roman"/>
      <w:b/>
      <w:bCs/>
      <w:kern w:val="44"/>
      <w:sz w:val="44"/>
      <w:szCs w:val="44"/>
    </w:rPr>
  </w:style>
  <w:style w:type="character" w:customStyle="1" w:styleId="apple-converted-space">
    <w:name w:val="apple-converted-space"/>
    <w:basedOn w:val="a0"/>
    <w:rsid w:val="0000252F"/>
  </w:style>
  <w:style w:type="paragraph" w:styleId="a7">
    <w:name w:val="Plain Text"/>
    <w:basedOn w:val="a"/>
    <w:link w:val="Char1"/>
    <w:rsid w:val="0000252F"/>
    <w:rPr>
      <w:rFonts w:ascii="宋体" w:hAnsi="Courier New" w:cs="Courier New"/>
      <w:szCs w:val="21"/>
    </w:rPr>
  </w:style>
  <w:style w:type="character" w:customStyle="1" w:styleId="Char1">
    <w:name w:val="纯文本 Char"/>
    <w:basedOn w:val="a0"/>
    <w:link w:val="a7"/>
    <w:rsid w:val="0000252F"/>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67914186">
      <w:bodyDiv w:val="1"/>
      <w:marLeft w:val="0"/>
      <w:marRight w:val="0"/>
      <w:marTop w:val="0"/>
      <w:marBottom w:val="0"/>
      <w:divBdr>
        <w:top w:val="none" w:sz="0" w:space="0" w:color="auto"/>
        <w:left w:val="none" w:sz="0" w:space="0" w:color="auto"/>
        <w:bottom w:val="none" w:sz="0" w:space="0" w:color="auto"/>
        <w:right w:val="none" w:sz="0" w:space="0" w:color="auto"/>
      </w:divBdr>
    </w:div>
    <w:div w:id="306472580">
      <w:bodyDiv w:val="1"/>
      <w:marLeft w:val="0"/>
      <w:marRight w:val="0"/>
      <w:marTop w:val="0"/>
      <w:marBottom w:val="0"/>
      <w:divBdr>
        <w:top w:val="none" w:sz="0" w:space="0" w:color="auto"/>
        <w:left w:val="none" w:sz="0" w:space="0" w:color="auto"/>
        <w:bottom w:val="none" w:sz="0" w:space="0" w:color="auto"/>
        <w:right w:val="none" w:sz="0" w:space="0" w:color="auto"/>
      </w:divBdr>
    </w:div>
    <w:div w:id="358706996">
      <w:bodyDiv w:val="1"/>
      <w:marLeft w:val="0"/>
      <w:marRight w:val="0"/>
      <w:marTop w:val="0"/>
      <w:marBottom w:val="0"/>
      <w:divBdr>
        <w:top w:val="none" w:sz="0" w:space="0" w:color="auto"/>
        <w:left w:val="none" w:sz="0" w:space="0" w:color="auto"/>
        <w:bottom w:val="none" w:sz="0" w:space="0" w:color="auto"/>
        <w:right w:val="none" w:sz="0" w:space="0" w:color="auto"/>
      </w:divBdr>
    </w:div>
    <w:div w:id="403190114">
      <w:bodyDiv w:val="1"/>
      <w:marLeft w:val="0"/>
      <w:marRight w:val="0"/>
      <w:marTop w:val="0"/>
      <w:marBottom w:val="0"/>
      <w:divBdr>
        <w:top w:val="none" w:sz="0" w:space="0" w:color="auto"/>
        <w:left w:val="none" w:sz="0" w:space="0" w:color="auto"/>
        <w:bottom w:val="none" w:sz="0" w:space="0" w:color="auto"/>
        <w:right w:val="none" w:sz="0" w:space="0" w:color="auto"/>
      </w:divBdr>
    </w:div>
    <w:div w:id="440102337">
      <w:bodyDiv w:val="1"/>
      <w:marLeft w:val="0"/>
      <w:marRight w:val="0"/>
      <w:marTop w:val="0"/>
      <w:marBottom w:val="0"/>
      <w:divBdr>
        <w:top w:val="none" w:sz="0" w:space="0" w:color="auto"/>
        <w:left w:val="none" w:sz="0" w:space="0" w:color="auto"/>
        <w:bottom w:val="none" w:sz="0" w:space="0" w:color="auto"/>
        <w:right w:val="none" w:sz="0" w:space="0" w:color="auto"/>
      </w:divBdr>
    </w:div>
    <w:div w:id="484665584">
      <w:bodyDiv w:val="1"/>
      <w:marLeft w:val="0"/>
      <w:marRight w:val="0"/>
      <w:marTop w:val="0"/>
      <w:marBottom w:val="0"/>
      <w:divBdr>
        <w:top w:val="none" w:sz="0" w:space="0" w:color="auto"/>
        <w:left w:val="none" w:sz="0" w:space="0" w:color="auto"/>
        <w:bottom w:val="none" w:sz="0" w:space="0" w:color="auto"/>
        <w:right w:val="none" w:sz="0" w:space="0" w:color="auto"/>
      </w:divBdr>
    </w:div>
    <w:div w:id="141574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1DA1A-BFEF-46B9-AB66-4ACB9354D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4</Pages>
  <Words>358</Words>
  <Characters>2041</Characters>
  <Application>Microsoft Office Word</Application>
  <DocSecurity>0</DocSecurity>
  <Lines>17</Lines>
  <Paragraphs>4</Paragraphs>
  <ScaleCrop>false</ScaleCrop>
  <Company/>
  <LinksUpToDate>false</LinksUpToDate>
  <CharactersWithSpaces>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vip</cp:lastModifiedBy>
  <cp:revision>8</cp:revision>
  <dcterms:created xsi:type="dcterms:W3CDTF">2016-10-23T07:26:00Z</dcterms:created>
  <dcterms:modified xsi:type="dcterms:W3CDTF">2016-10-24T15:57:00Z</dcterms:modified>
</cp:coreProperties>
</file>